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698" w:rsidRPr="0083610B" w:rsidRDefault="00A71698"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392AD5"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A71698" w:rsidRPr="007357C7" w:rsidRDefault="00A71698"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Assistant Director, Client Relations</w:t>
      </w:r>
    </w:p>
    <w:p w:rsidR="006F1D40" w:rsidRDefault="00A71698"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Retail &amp; Auxiliary Services</w:t>
      </w:r>
      <w:r w:rsidRPr="007357C7">
        <w:rPr>
          <w:sz w:val="28"/>
          <w:szCs w:val="28"/>
        </w:rPr>
        <w:tab/>
      </w:r>
      <w:r w:rsidRPr="007357C7">
        <w:rPr>
          <w:sz w:val="28"/>
          <w:szCs w:val="28"/>
        </w:rPr>
        <w:tab/>
      </w:r>
      <w:r w:rsidRPr="007357C7">
        <w:rPr>
          <w:sz w:val="28"/>
          <w:szCs w:val="28"/>
        </w:rPr>
        <w:tab/>
      </w:r>
    </w:p>
    <w:p w:rsidR="00A71698" w:rsidRPr="007357C7" w:rsidRDefault="00A71698" w:rsidP="00B71C86">
      <w:pPr>
        <w:spacing w:after="0"/>
        <w:contextualSpacing/>
        <w:rPr>
          <w:sz w:val="28"/>
          <w:szCs w:val="28"/>
        </w:rPr>
      </w:pPr>
      <w:r>
        <w:rPr>
          <w:sz w:val="28"/>
          <w:szCs w:val="28"/>
        </w:rPr>
        <w:t>Sub Family</w:t>
      </w:r>
      <w:r w:rsidRPr="007357C7">
        <w:rPr>
          <w:sz w:val="28"/>
          <w:szCs w:val="28"/>
        </w:rPr>
        <w:t xml:space="preserve">: </w:t>
      </w:r>
      <w:r w:rsidRPr="007357C7">
        <w:rPr>
          <w:sz w:val="28"/>
          <w:szCs w:val="28"/>
        </w:rPr>
        <w:tab/>
      </w:r>
      <w:r w:rsidRPr="009C51CB">
        <w:rPr>
          <w:noProof/>
          <w:sz w:val="28"/>
          <w:szCs w:val="28"/>
        </w:rPr>
        <w:t>Business Operations</w:t>
      </w:r>
    </w:p>
    <w:p w:rsidR="00A71698" w:rsidRDefault="00A71698"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5B5A4C"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A71698" w:rsidRPr="0083610B" w:rsidRDefault="00A71698" w:rsidP="00733492">
      <w:pPr>
        <w:rPr>
          <w:b/>
          <w:sz w:val="28"/>
          <w:szCs w:val="28"/>
          <w:u w:val="single"/>
        </w:rPr>
      </w:pPr>
      <w:r w:rsidRPr="0083610B">
        <w:rPr>
          <w:b/>
          <w:sz w:val="28"/>
          <w:szCs w:val="28"/>
          <w:u w:val="single"/>
        </w:rPr>
        <w:t>Job Summary:</w:t>
      </w:r>
    </w:p>
    <w:p w:rsidR="00A71698" w:rsidRPr="0083610B" w:rsidRDefault="00A71698" w:rsidP="00733492">
      <w:pPr>
        <w:rPr>
          <w:sz w:val="28"/>
          <w:szCs w:val="28"/>
        </w:rPr>
      </w:pPr>
      <w:r w:rsidRPr="009C51CB">
        <w:rPr>
          <w:noProof/>
          <w:sz w:val="28"/>
          <w:szCs w:val="28"/>
        </w:rPr>
        <w:t>Assist the director in all aspects of client relations that include membership services, facility access, and the public relations.   A vital component of this position is a strong commitment to customer service, ethical leadership, and staff development.  This position is responsible for the development, delivery, administration and guidance of all client relation services including customer service, training of customer service staff, membership management, and creating a vibrant first impression for the center and services provided.   This position will be required to work non-traditional hours and days.</w:t>
      </w:r>
    </w:p>
    <w:p w:rsidR="00A71698" w:rsidRPr="0083610B" w:rsidRDefault="00A71698" w:rsidP="00733492">
      <w:pPr>
        <w:rPr>
          <w:b/>
          <w:sz w:val="28"/>
          <w:szCs w:val="28"/>
          <w:u w:val="single"/>
        </w:rPr>
      </w:pPr>
      <w:r w:rsidRPr="0083610B">
        <w:rPr>
          <w:b/>
          <w:sz w:val="28"/>
          <w:szCs w:val="28"/>
          <w:u w:val="single"/>
        </w:rPr>
        <w:t>Essential Functions:</w:t>
      </w:r>
    </w:p>
    <w:p w:rsidR="00A71698" w:rsidRPr="0083610B" w:rsidRDefault="00A71698" w:rsidP="0069088A">
      <w:pPr>
        <w:pStyle w:val="ListParagraph"/>
        <w:numPr>
          <w:ilvl w:val="0"/>
          <w:numId w:val="1"/>
        </w:numPr>
        <w:rPr>
          <w:sz w:val="28"/>
          <w:szCs w:val="28"/>
        </w:rPr>
      </w:pPr>
      <w:r w:rsidRPr="009C51CB">
        <w:rPr>
          <w:noProof/>
          <w:sz w:val="28"/>
          <w:szCs w:val="28"/>
        </w:rPr>
        <w:t>Directly responsible for the day-to-day operations and oversight of the department’s client relations including membership service and management, client services office operations, client inquiries, facility access and operations, and related customer se</w:t>
      </w:r>
      <w:r w:rsidR="006F1D40">
        <w:rPr>
          <w:noProof/>
          <w:sz w:val="28"/>
          <w:szCs w:val="28"/>
        </w:rPr>
        <w:t>rvice.</w:t>
      </w:r>
    </w:p>
    <w:p w:rsidR="00A71698" w:rsidRPr="0083610B" w:rsidRDefault="00A71698" w:rsidP="0069088A">
      <w:pPr>
        <w:pStyle w:val="ListParagraph"/>
        <w:numPr>
          <w:ilvl w:val="0"/>
          <w:numId w:val="1"/>
        </w:numPr>
        <w:rPr>
          <w:sz w:val="28"/>
          <w:szCs w:val="28"/>
        </w:rPr>
      </w:pPr>
      <w:r w:rsidRPr="009C51CB">
        <w:rPr>
          <w:noProof/>
          <w:sz w:val="28"/>
          <w:szCs w:val="28"/>
        </w:rPr>
        <w:t>Coordinate recruitment, training, development, and evaluate full-time, part-time, and college student staff in customer service client relations, and membership management.</w:t>
      </w:r>
    </w:p>
    <w:p w:rsidR="00A71698" w:rsidRPr="0083610B" w:rsidRDefault="00A71698" w:rsidP="0069088A">
      <w:pPr>
        <w:pStyle w:val="ListParagraph"/>
        <w:numPr>
          <w:ilvl w:val="0"/>
          <w:numId w:val="1"/>
        </w:numPr>
        <w:rPr>
          <w:sz w:val="28"/>
          <w:szCs w:val="28"/>
        </w:rPr>
      </w:pPr>
      <w:r w:rsidRPr="009C51CB">
        <w:rPr>
          <w:noProof/>
          <w:sz w:val="28"/>
          <w:szCs w:val="28"/>
        </w:rPr>
        <w:t>Develop and maintain a diverse and accessible schedule of services for clients including marketing, recruitment, and retention initiatives.</w:t>
      </w:r>
    </w:p>
    <w:p w:rsidR="00A71698" w:rsidRPr="0083610B" w:rsidRDefault="00A71698" w:rsidP="0069088A">
      <w:pPr>
        <w:pStyle w:val="ListParagraph"/>
        <w:numPr>
          <w:ilvl w:val="0"/>
          <w:numId w:val="1"/>
        </w:numPr>
        <w:rPr>
          <w:sz w:val="28"/>
          <w:szCs w:val="28"/>
        </w:rPr>
      </w:pPr>
      <w:r w:rsidRPr="009C51CB">
        <w:rPr>
          <w:noProof/>
          <w:sz w:val="28"/>
          <w:szCs w:val="28"/>
        </w:rPr>
        <w:t>Responsible for related business activities to include processing of all membership sales and renewals, daily point-of-sale transactions, locker rentals, and program registrations.</w:t>
      </w:r>
    </w:p>
    <w:p w:rsidR="00A71698" w:rsidRPr="0083610B" w:rsidRDefault="00A71698" w:rsidP="0069088A">
      <w:pPr>
        <w:pStyle w:val="ListParagraph"/>
        <w:numPr>
          <w:ilvl w:val="0"/>
          <w:numId w:val="1"/>
        </w:numPr>
        <w:rPr>
          <w:sz w:val="28"/>
          <w:szCs w:val="28"/>
        </w:rPr>
      </w:pPr>
      <w:r w:rsidRPr="009C51CB">
        <w:rPr>
          <w:noProof/>
          <w:sz w:val="28"/>
          <w:szCs w:val="28"/>
        </w:rPr>
        <w:lastRenderedPageBreak/>
        <w:t>Manage department’s Customer Relation Management (CRM) software and membership databases.</w:t>
      </w:r>
    </w:p>
    <w:p w:rsidR="00A71698" w:rsidRPr="0083610B" w:rsidRDefault="00A71698" w:rsidP="0069088A">
      <w:pPr>
        <w:pStyle w:val="ListParagraph"/>
        <w:numPr>
          <w:ilvl w:val="0"/>
          <w:numId w:val="1"/>
        </w:numPr>
        <w:rPr>
          <w:sz w:val="28"/>
          <w:szCs w:val="28"/>
        </w:rPr>
      </w:pPr>
      <w:r w:rsidRPr="009C51CB">
        <w:rPr>
          <w:noProof/>
          <w:sz w:val="28"/>
          <w:szCs w:val="28"/>
        </w:rPr>
        <w:t>Provide clients and potential customers with accurate information. Respond to customer service requests and concerns in a timely manner.  Manage resolution of all client disputes and concerns.</w:t>
      </w:r>
    </w:p>
    <w:p w:rsidR="00A71698" w:rsidRPr="0083610B" w:rsidRDefault="00A71698" w:rsidP="0069088A">
      <w:pPr>
        <w:pStyle w:val="ListParagraph"/>
        <w:numPr>
          <w:ilvl w:val="0"/>
          <w:numId w:val="1"/>
        </w:numPr>
        <w:rPr>
          <w:sz w:val="28"/>
          <w:szCs w:val="28"/>
        </w:rPr>
      </w:pPr>
      <w:r w:rsidRPr="009C51CB">
        <w:rPr>
          <w:noProof/>
          <w:sz w:val="28"/>
          <w:szCs w:val="28"/>
        </w:rPr>
        <w:t>Manage facility access.  Work with public safety on maintaining facility security, client safety, and lost property.</w:t>
      </w:r>
    </w:p>
    <w:p w:rsidR="00A71698" w:rsidRPr="0083610B" w:rsidRDefault="00A71698" w:rsidP="0069088A">
      <w:pPr>
        <w:pStyle w:val="ListParagraph"/>
        <w:numPr>
          <w:ilvl w:val="0"/>
          <w:numId w:val="1"/>
        </w:numPr>
        <w:rPr>
          <w:sz w:val="28"/>
          <w:szCs w:val="28"/>
        </w:rPr>
      </w:pPr>
      <w:r w:rsidRPr="009C51CB">
        <w:rPr>
          <w:noProof/>
          <w:sz w:val="28"/>
          <w:szCs w:val="28"/>
        </w:rPr>
        <w:t>Assist in developing, implementing, monitoring, and evaluation of departmental policies and procedures.</w:t>
      </w:r>
    </w:p>
    <w:p w:rsidR="00A71698" w:rsidRPr="0083610B" w:rsidRDefault="00A71698" w:rsidP="0069088A">
      <w:pPr>
        <w:pStyle w:val="ListParagraph"/>
        <w:numPr>
          <w:ilvl w:val="0"/>
          <w:numId w:val="1"/>
        </w:numPr>
        <w:rPr>
          <w:sz w:val="28"/>
          <w:szCs w:val="28"/>
        </w:rPr>
      </w:pPr>
      <w:r w:rsidRPr="0083610B">
        <w:rPr>
          <w:sz w:val="28"/>
          <w:szCs w:val="28"/>
        </w:rPr>
        <w:t>Performs other duties as assigned.</w:t>
      </w:r>
    </w:p>
    <w:p w:rsidR="00A71698" w:rsidRPr="0083610B" w:rsidRDefault="00A71698" w:rsidP="00733492">
      <w:pPr>
        <w:rPr>
          <w:b/>
          <w:sz w:val="28"/>
          <w:szCs w:val="28"/>
          <w:u w:val="single"/>
        </w:rPr>
      </w:pPr>
      <w:r w:rsidRPr="0083610B">
        <w:rPr>
          <w:b/>
          <w:sz w:val="28"/>
          <w:szCs w:val="28"/>
          <w:u w:val="single"/>
        </w:rPr>
        <w:t>Minimum Qualifications</w:t>
      </w:r>
    </w:p>
    <w:p w:rsidR="00A71698" w:rsidRPr="0083610B" w:rsidRDefault="00A71698"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Pr="009C51CB">
        <w:rPr>
          <w:noProof/>
          <w:sz w:val="28"/>
          <w:szCs w:val="28"/>
        </w:rPr>
        <w:t>in social science, business administration, hospitality, fitness, or recreational management, or health education or program management.</w:t>
      </w:r>
    </w:p>
    <w:p w:rsidR="00A71698" w:rsidRPr="0083610B" w:rsidRDefault="00A71698" w:rsidP="00FA029B">
      <w:pPr>
        <w:spacing w:after="120"/>
        <w:contextualSpacing/>
        <w:rPr>
          <w:sz w:val="28"/>
          <w:szCs w:val="28"/>
        </w:rPr>
      </w:pPr>
      <w:r w:rsidRPr="0083610B">
        <w:rPr>
          <w:sz w:val="28"/>
          <w:szCs w:val="28"/>
        </w:rPr>
        <w:t xml:space="preserve">Experience: </w:t>
      </w:r>
      <w:r w:rsidRPr="009C51CB">
        <w:rPr>
          <w:noProof/>
          <w:sz w:val="28"/>
          <w:szCs w:val="28"/>
        </w:rPr>
        <w:t>Three (3) years</w:t>
      </w:r>
      <w:r w:rsidRPr="0083610B">
        <w:rPr>
          <w:sz w:val="28"/>
          <w:szCs w:val="28"/>
        </w:rPr>
        <w:t xml:space="preserve"> </w:t>
      </w:r>
      <w:r w:rsidRPr="009C51CB">
        <w:rPr>
          <w:noProof/>
          <w:sz w:val="28"/>
          <w:szCs w:val="28"/>
        </w:rPr>
        <w:t>of experience working within client relations and services, such as found in recreational or hospitality settings.</w:t>
      </w:r>
    </w:p>
    <w:p w:rsidR="00A71698" w:rsidRPr="0083610B" w:rsidRDefault="00A71698" w:rsidP="00FA029B">
      <w:pPr>
        <w:spacing w:after="120"/>
        <w:contextualSpacing/>
        <w:rPr>
          <w:sz w:val="28"/>
          <w:szCs w:val="28"/>
        </w:rPr>
      </w:pPr>
      <w:r w:rsidRPr="0083610B">
        <w:rPr>
          <w:sz w:val="28"/>
          <w:szCs w:val="28"/>
        </w:rPr>
        <w:t xml:space="preserve">Supervisory: </w:t>
      </w:r>
      <w:r w:rsidRPr="009C51CB">
        <w:rPr>
          <w:noProof/>
          <w:sz w:val="28"/>
          <w:szCs w:val="28"/>
        </w:rPr>
        <w:t>One (1) year</w:t>
      </w:r>
      <w:r w:rsidR="006F1D40" w:rsidRPr="006F1D40">
        <w:rPr>
          <w:noProof/>
          <w:sz w:val="28"/>
          <w:szCs w:val="28"/>
        </w:rPr>
        <w:t xml:space="preserve"> </w:t>
      </w:r>
      <w:r w:rsidR="006F1D40" w:rsidRPr="009C51CB">
        <w:rPr>
          <w:noProof/>
          <w:sz w:val="28"/>
          <w:szCs w:val="28"/>
        </w:rPr>
        <w:t>of direct supervision</w:t>
      </w:r>
    </w:p>
    <w:p w:rsidR="00A71698" w:rsidRPr="0083610B" w:rsidRDefault="00A71698" w:rsidP="00FA029B">
      <w:pPr>
        <w:spacing w:after="120"/>
        <w:contextualSpacing/>
        <w:rPr>
          <w:sz w:val="28"/>
          <w:szCs w:val="28"/>
        </w:rPr>
      </w:pPr>
      <w:r w:rsidRPr="0083610B">
        <w:rPr>
          <w:sz w:val="28"/>
          <w:szCs w:val="28"/>
        </w:rPr>
        <w:t>Licensure/Certification:</w:t>
      </w:r>
      <w:bookmarkStart w:id="0" w:name="_GoBack"/>
      <w:bookmarkEnd w:id="0"/>
    </w:p>
    <w:p w:rsidR="00A71698" w:rsidRPr="0083610B" w:rsidRDefault="00A71698"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A71698" w:rsidRPr="0083610B" w:rsidRDefault="00A71698" w:rsidP="00733492">
      <w:pPr>
        <w:rPr>
          <w:b/>
          <w:noProof/>
          <w:sz w:val="28"/>
          <w:szCs w:val="28"/>
          <w:u w:val="single"/>
        </w:rPr>
      </w:pPr>
    </w:p>
    <w:p w:rsidR="00A71698" w:rsidRPr="0083610B" w:rsidRDefault="00A71698" w:rsidP="00733492">
      <w:pPr>
        <w:rPr>
          <w:b/>
          <w:noProof/>
          <w:sz w:val="28"/>
          <w:szCs w:val="28"/>
          <w:u w:val="single"/>
        </w:rPr>
      </w:pPr>
      <w:r w:rsidRPr="0083610B">
        <w:rPr>
          <w:b/>
          <w:noProof/>
          <w:sz w:val="28"/>
          <w:szCs w:val="28"/>
          <w:u w:val="single"/>
        </w:rPr>
        <w:t>Knowledge, Skills, and Abilities</w:t>
      </w:r>
    </w:p>
    <w:p w:rsidR="00A71698" w:rsidRPr="0083610B" w:rsidRDefault="00A71698" w:rsidP="00733492">
      <w:pPr>
        <w:rPr>
          <w:i/>
          <w:noProof/>
          <w:sz w:val="28"/>
          <w:szCs w:val="28"/>
        </w:rPr>
      </w:pPr>
      <w:r w:rsidRPr="0083610B">
        <w:rPr>
          <w:i/>
          <w:noProof/>
          <w:sz w:val="28"/>
          <w:szCs w:val="28"/>
        </w:rPr>
        <w:t>Managers may provide prefered knowledge, skills, and abilities as necessary.</w:t>
      </w:r>
    </w:p>
    <w:p w:rsidR="00A71698" w:rsidRDefault="00A71698"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1E0DEA"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A71698" w:rsidRPr="0083610B" w:rsidRDefault="00A71698"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E3411D</w:t>
      </w:r>
    </w:p>
    <w:p w:rsidR="00A71698" w:rsidRPr="0083610B" w:rsidRDefault="00A71698"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431000</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Office</w:t>
      </w:r>
      <w:r w:rsidRPr="0083610B">
        <w:rPr>
          <w:sz w:val="20"/>
          <w:szCs w:val="16"/>
        </w:rPr>
        <w:tab/>
      </w:r>
    </w:p>
    <w:p w:rsidR="00A71698" w:rsidRPr="0083610B" w:rsidRDefault="00A71698"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9314022</w:t>
      </w:r>
    </w:p>
    <w:p w:rsidR="00A71698" w:rsidRPr="0083610B" w:rsidRDefault="00A71698"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E23343</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3B</w:t>
      </w:r>
    </w:p>
    <w:p w:rsidR="00A71698" w:rsidRDefault="00A71698" w:rsidP="00733492">
      <w:pPr>
        <w:rPr>
          <w:i/>
          <w:noProof/>
          <w:sz w:val="16"/>
          <w:szCs w:val="16"/>
        </w:rPr>
        <w:sectPr w:rsidR="00A71698" w:rsidSect="00A71698">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7F4B81"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A71698" w:rsidRPr="00B84125" w:rsidRDefault="00A71698" w:rsidP="00733492">
      <w:pPr>
        <w:rPr>
          <w:i/>
          <w:noProof/>
          <w:sz w:val="16"/>
          <w:szCs w:val="16"/>
        </w:rPr>
      </w:pPr>
    </w:p>
    <w:sectPr w:rsidR="00A71698" w:rsidRPr="00B84125" w:rsidSect="00A71698">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698" w:rsidRDefault="00A71698" w:rsidP="00733492">
      <w:pPr>
        <w:spacing w:after="0" w:line="240" w:lineRule="auto"/>
      </w:pPr>
      <w:r>
        <w:separator/>
      </w:r>
    </w:p>
  </w:endnote>
  <w:endnote w:type="continuationSeparator" w:id="0">
    <w:p w:rsidR="00A71698" w:rsidRDefault="00A71698"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8939980"/>
      <w:docPartObj>
        <w:docPartGallery w:val="Page Numbers (Bottom of Page)"/>
        <w:docPartUnique/>
      </w:docPartObj>
    </w:sdtPr>
    <w:sdtEndPr>
      <w:rPr>
        <w:noProof/>
      </w:rPr>
    </w:sdtEndPr>
    <w:sdtContent>
      <w:p w:rsidR="00A71698" w:rsidRDefault="00A71698" w:rsidP="00106EA5">
        <w:pPr>
          <w:pStyle w:val="Footer"/>
        </w:pPr>
        <w:r w:rsidRPr="009C51CB">
          <w:rPr>
            <w:noProof/>
            <w:sz w:val="18"/>
          </w:rPr>
          <w:t>Assistant Director, Client Relations</w:t>
        </w:r>
        <w:r w:rsidRPr="00106EA5">
          <w:rPr>
            <w:sz w:val="18"/>
          </w:rPr>
          <w:t xml:space="preserve">         </w:t>
        </w:r>
        <w:r>
          <w:t xml:space="preserve">                                                   </w:t>
        </w:r>
        <w:r>
          <w:fldChar w:fldCharType="begin"/>
        </w:r>
        <w:r>
          <w:instrText xml:space="preserve"> PAGE   \* MERGEFORMAT </w:instrText>
        </w:r>
        <w:r>
          <w:fldChar w:fldCharType="separate"/>
        </w:r>
        <w:r w:rsidR="006F1D40">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53283B" w:rsidRDefault="007A5830" w:rsidP="00106EA5">
        <w:pPr>
          <w:pStyle w:val="Footer"/>
        </w:pPr>
        <w:r w:rsidRPr="009C51CB">
          <w:rPr>
            <w:noProof/>
            <w:sz w:val="18"/>
          </w:rPr>
          <w:t>Assistant Director, Client Relations</w:t>
        </w:r>
        <w:r w:rsidR="0053283B" w:rsidRPr="00106EA5">
          <w:rPr>
            <w:sz w:val="18"/>
          </w:rPr>
          <w:t xml:space="preserve">         </w:t>
        </w:r>
        <w:r w:rsidR="0053283B">
          <w:t xml:space="preserve">                                                   </w:t>
        </w:r>
        <w:r w:rsidR="0053283B">
          <w:fldChar w:fldCharType="begin"/>
        </w:r>
        <w:r w:rsidR="0053283B">
          <w:instrText xml:space="preserve"> PAGE   \* MERGEFORMAT </w:instrText>
        </w:r>
        <w:r w:rsidR="0053283B">
          <w:fldChar w:fldCharType="separate"/>
        </w:r>
        <w:r w:rsidR="00A71698">
          <w:rPr>
            <w:noProof/>
          </w:rPr>
          <w:t>1</w:t>
        </w:r>
        <w:r w:rsidR="0053283B">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698" w:rsidRDefault="00A71698" w:rsidP="00733492">
      <w:pPr>
        <w:spacing w:after="0" w:line="240" w:lineRule="auto"/>
      </w:pPr>
      <w:r>
        <w:separator/>
      </w:r>
    </w:p>
  </w:footnote>
  <w:footnote w:type="continuationSeparator" w:id="0">
    <w:p w:rsidR="00A71698" w:rsidRDefault="00A71698"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698" w:rsidRPr="0083610B" w:rsidRDefault="00A71698">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A71698" w:rsidTr="0069088A">
      <w:trPr>
        <w:trHeight w:val="333"/>
      </w:trPr>
      <w:tc>
        <w:tcPr>
          <w:tcW w:w="0" w:type="auto"/>
          <w:shd w:val="clear" w:color="auto" w:fill="FF0000"/>
          <w:vAlign w:val="center"/>
        </w:tcPr>
        <w:p w:rsidR="00A71698" w:rsidRDefault="00A71698">
          <w:pPr>
            <w:pStyle w:val="Header"/>
            <w:rPr>
              <w:caps/>
              <w:color w:val="FFFFFF" w:themeColor="background1"/>
            </w:rPr>
          </w:pPr>
        </w:p>
      </w:tc>
      <w:tc>
        <w:tcPr>
          <w:tcW w:w="0" w:type="auto"/>
          <w:shd w:val="clear" w:color="auto" w:fill="D9D9D9" w:themeFill="background1" w:themeFillShade="D9"/>
        </w:tcPr>
        <w:p w:rsidR="00A71698" w:rsidRPr="00F64D03" w:rsidRDefault="006F1D40" w:rsidP="00C276CF">
          <w:pPr>
            <w:pStyle w:val="Header"/>
            <w:jc w:val="center"/>
            <w:rPr>
              <w:b/>
              <w:caps/>
              <w:color w:val="FFFFFF" w:themeColor="background1"/>
            </w:rPr>
          </w:pPr>
          <w:sdt>
            <w:sdtPr>
              <w:rPr>
                <w:b/>
                <w:sz w:val="32"/>
              </w:rPr>
              <w:alias w:val="Title"/>
              <w:tag w:val=""/>
              <w:id w:val="402340611"/>
              <w:placeholder>
                <w:docPart w:val="595B887BEEB042859BCB6351A5491257"/>
              </w:placeholder>
              <w:dataBinding w:prefixMappings="xmlns:ns0='http://purl.org/dc/elements/1.1/' xmlns:ns1='http://schemas.openxmlformats.org/package/2006/metadata/core-properties' " w:xpath="/ns1:coreProperties[1]/ns0:title[1]" w:storeItemID="{6C3C8BC8-F283-45AE-878A-BAB7291924A1}"/>
              <w:text/>
            </w:sdtPr>
            <w:sdtEndPr/>
            <w:sdtContent>
              <w:r>
                <w:rPr>
                  <w:b/>
                  <w:sz w:val="32"/>
                </w:rPr>
                <w:t>University of Maryland, Baltimore - OLD JOB DESCRIPTION</w:t>
              </w:r>
            </w:sdtContent>
          </w:sdt>
        </w:p>
      </w:tc>
    </w:tr>
  </w:tbl>
  <w:p w:rsidR="00A71698" w:rsidRDefault="00A716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83B" w:rsidRPr="0083610B" w:rsidRDefault="0053283B">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53283B" w:rsidTr="0069088A">
      <w:trPr>
        <w:trHeight w:val="333"/>
      </w:trPr>
      <w:tc>
        <w:tcPr>
          <w:tcW w:w="0" w:type="auto"/>
          <w:shd w:val="clear" w:color="auto" w:fill="FF0000"/>
          <w:vAlign w:val="center"/>
        </w:tcPr>
        <w:p w:rsidR="0053283B" w:rsidRDefault="0053283B">
          <w:pPr>
            <w:pStyle w:val="Header"/>
            <w:rPr>
              <w:caps/>
              <w:color w:val="FFFFFF" w:themeColor="background1"/>
            </w:rPr>
          </w:pPr>
        </w:p>
      </w:tc>
      <w:tc>
        <w:tcPr>
          <w:tcW w:w="0" w:type="auto"/>
          <w:shd w:val="clear" w:color="auto" w:fill="D9D9D9" w:themeFill="background1" w:themeFillShade="D9"/>
        </w:tcPr>
        <w:p w:rsidR="0053283B" w:rsidRPr="00F64D03" w:rsidRDefault="006F1D40" w:rsidP="00C276CF">
          <w:pPr>
            <w:pStyle w:val="Header"/>
            <w:jc w:val="center"/>
            <w:rPr>
              <w:b/>
              <w:caps/>
              <w:color w:val="FFFFFF" w:themeColor="background1"/>
            </w:rPr>
          </w:pPr>
          <w:sdt>
            <w:sdtPr>
              <w:rPr>
                <w:b/>
                <w:sz w:val="32"/>
              </w:rPr>
              <w:alias w:val="Title"/>
              <w:tag w:val=""/>
              <w:id w:val="-773790484"/>
              <w:placeholder>
                <w:docPart w:val="595B887BEEB042859BCB6351A5491257"/>
              </w:placeholder>
              <w:dataBinding w:prefixMappings="xmlns:ns0='http://purl.org/dc/elements/1.1/' xmlns:ns1='http://schemas.openxmlformats.org/package/2006/metadata/core-properties' " w:xpath="/ns1:coreProperties[1]/ns0:title[1]" w:storeItemID="{6C3C8BC8-F283-45AE-878A-BAB7291924A1}"/>
              <w:text/>
            </w:sdtPr>
            <w:sdtEndPr/>
            <w:sdtContent>
              <w:r w:rsidR="0053283B" w:rsidRPr="0083610B">
                <w:rPr>
                  <w:b/>
                  <w:sz w:val="32"/>
                </w:rPr>
                <w:t xml:space="preserve">University of Maryland, Baltimore - OLD JOB DESCRIPTION </w:t>
              </w:r>
            </w:sdtContent>
          </w:sdt>
        </w:p>
      </w:tc>
    </w:tr>
  </w:tbl>
  <w:p w:rsidR="0053283B" w:rsidRDefault="005328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E4B5F"/>
    <w:rsid w:val="000F341D"/>
    <w:rsid w:val="00106EA5"/>
    <w:rsid w:val="0010761D"/>
    <w:rsid w:val="00112FD3"/>
    <w:rsid w:val="00123779"/>
    <w:rsid w:val="001847F6"/>
    <w:rsid w:val="00194117"/>
    <w:rsid w:val="001966A4"/>
    <w:rsid w:val="001A1506"/>
    <w:rsid w:val="001A3FF5"/>
    <w:rsid w:val="001A5AE8"/>
    <w:rsid w:val="001D184F"/>
    <w:rsid w:val="00263D30"/>
    <w:rsid w:val="00283AEF"/>
    <w:rsid w:val="002A25E7"/>
    <w:rsid w:val="002E2BCB"/>
    <w:rsid w:val="002E478C"/>
    <w:rsid w:val="002F0733"/>
    <w:rsid w:val="00305CCA"/>
    <w:rsid w:val="003249FB"/>
    <w:rsid w:val="00331E7A"/>
    <w:rsid w:val="00341FC2"/>
    <w:rsid w:val="003806E7"/>
    <w:rsid w:val="003B6BDB"/>
    <w:rsid w:val="003C1225"/>
    <w:rsid w:val="003E7A87"/>
    <w:rsid w:val="00405EFF"/>
    <w:rsid w:val="00424ABB"/>
    <w:rsid w:val="00450042"/>
    <w:rsid w:val="0047297F"/>
    <w:rsid w:val="0048598E"/>
    <w:rsid w:val="004C6754"/>
    <w:rsid w:val="004D1139"/>
    <w:rsid w:val="00525FB9"/>
    <w:rsid w:val="0053283B"/>
    <w:rsid w:val="0057477D"/>
    <w:rsid w:val="00576014"/>
    <w:rsid w:val="005809FD"/>
    <w:rsid w:val="00581F34"/>
    <w:rsid w:val="00583352"/>
    <w:rsid w:val="00586A01"/>
    <w:rsid w:val="00586FBE"/>
    <w:rsid w:val="005B65D9"/>
    <w:rsid w:val="005F41AF"/>
    <w:rsid w:val="0063144B"/>
    <w:rsid w:val="0065026F"/>
    <w:rsid w:val="00675E08"/>
    <w:rsid w:val="0069088A"/>
    <w:rsid w:val="006C2046"/>
    <w:rsid w:val="006C426F"/>
    <w:rsid w:val="006C4DF7"/>
    <w:rsid w:val="006F1D40"/>
    <w:rsid w:val="00733492"/>
    <w:rsid w:val="007357C7"/>
    <w:rsid w:val="007948C7"/>
    <w:rsid w:val="007A181F"/>
    <w:rsid w:val="007A5830"/>
    <w:rsid w:val="008009AD"/>
    <w:rsid w:val="008071B2"/>
    <w:rsid w:val="0083610B"/>
    <w:rsid w:val="0087429E"/>
    <w:rsid w:val="008A4214"/>
    <w:rsid w:val="00911D01"/>
    <w:rsid w:val="0097067D"/>
    <w:rsid w:val="00976D86"/>
    <w:rsid w:val="009C2159"/>
    <w:rsid w:val="00A06FDF"/>
    <w:rsid w:val="00A62E81"/>
    <w:rsid w:val="00A71698"/>
    <w:rsid w:val="00AA274F"/>
    <w:rsid w:val="00AB2E87"/>
    <w:rsid w:val="00B10F84"/>
    <w:rsid w:val="00B230B5"/>
    <w:rsid w:val="00B2318F"/>
    <w:rsid w:val="00B36C39"/>
    <w:rsid w:val="00B4610E"/>
    <w:rsid w:val="00B71AC1"/>
    <w:rsid w:val="00B71C86"/>
    <w:rsid w:val="00B84125"/>
    <w:rsid w:val="00B92391"/>
    <w:rsid w:val="00BA2B3E"/>
    <w:rsid w:val="00BA5C37"/>
    <w:rsid w:val="00BB7A06"/>
    <w:rsid w:val="00BC07C6"/>
    <w:rsid w:val="00BF3F0D"/>
    <w:rsid w:val="00C2063C"/>
    <w:rsid w:val="00C276CF"/>
    <w:rsid w:val="00C44AC2"/>
    <w:rsid w:val="00C67496"/>
    <w:rsid w:val="00D87F6C"/>
    <w:rsid w:val="00DB0EBF"/>
    <w:rsid w:val="00DB6A4B"/>
    <w:rsid w:val="00DC2B90"/>
    <w:rsid w:val="00DF7CE2"/>
    <w:rsid w:val="00E27EEB"/>
    <w:rsid w:val="00E41B5D"/>
    <w:rsid w:val="00E942E5"/>
    <w:rsid w:val="00ED7BEF"/>
    <w:rsid w:val="00EE29AC"/>
    <w:rsid w:val="00F23658"/>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95B887BEEB042859BCB6351A5491257"/>
        <w:category>
          <w:name w:val="General"/>
          <w:gallery w:val="placeholder"/>
        </w:category>
        <w:types>
          <w:type w:val="bbPlcHdr"/>
        </w:types>
        <w:behaviors>
          <w:behavior w:val="content"/>
        </w:behaviors>
        <w:guid w:val="{1D55CE23-8A8E-44EF-A1ED-382643CE65BC}"/>
      </w:docPartPr>
      <w:docPartBody>
        <w:p w:rsidR="00DB78A8" w:rsidRDefault="008D11BC" w:rsidP="008D11BC">
          <w:pPr>
            <w:pStyle w:val="595B887BEEB042859BCB6351A5491257"/>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1BC"/>
    <w:rsid w:val="008D11BC"/>
    <w:rsid w:val="00DB7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5B887BEEB042859BCB6351A5491257">
    <w:name w:val="595B887BEEB042859BCB6351A5491257"/>
    <w:rsid w:val="008D11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University of Maryland, Baltimore - OLD JOB DESCRIPTION </vt:lpstr>
    </vt:vector>
  </TitlesOfParts>
  <Company/>
  <LinksUpToDate>false</LinksUpToDate>
  <CharactersWithSpaces>3170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2</cp:revision>
  <dcterms:created xsi:type="dcterms:W3CDTF">2017-07-14T13:18:00Z</dcterms:created>
  <dcterms:modified xsi:type="dcterms:W3CDTF">2017-07-25T02:48:00Z</dcterms:modified>
</cp:coreProperties>
</file>