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5EC" w:rsidRPr="0083610B" w:rsidRDefault="002315EC"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2F08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2315EC" w:rsidRPr="007357C7" w:rsidRDefault="002315EC"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Specialist, E</w:t>
      </w:r>
      <w:r w:rsidR="00EA1BCC">
        <w:rPr>
          <w:b/>
          <w:noProof/>
          <w:sz w:val="28"/>
          <w:szCs w:val="28"/>
        </w:rPr>
        <w:t>nvironmental Health &amp; Safety</w:t>
      </w:r>
      <w:r w:rsidRPr="009C51CB">
        <w:rPr>
          <w:b/>
          <w:noProof/>
          <w:sz w:val="28"/>
          <w:szCs w:val="28"/>
        </w:rPr>
        <w:t xml:space="preserve"> Operations</w:t>
      </w:r>
    </w:p>
    <w:p w:rsidR="002315EC" w:rsidRPr="007357C7" w:rsidRDefault="002315EC"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w:t>
      </w:r>
    </w:p>
    <w:p w:rsidR="002315EC" w:rsidRDefault="002315EC"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B8F2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2315EC" w:rsidRPr="0083610B" w:rsidRDefault="002315EC" w:rsidP="00733492">
      <w:pPr>
        <w:rPr>
          <w:b/>
          <w:sz w:val="28"/>
          <w:szCs w:val="28"/>
          <w:u w:val="single"/>
        </w:rPr>
      </w:pPr>
      <w:r w:rsidRPr="0083610B">
        <w:rPr>
          <w:b/>
          <w:sz w:val="28"/>
          <w:szCs w:val="28"/>
          <w:u w:val="single"/>
        </w:rPr>
        <w:t>Job Summary:</w:t>
      </w:r>
    </w:p>
    <w:p w:rsidR="002315EC" w:rsidRPr="0083610B" w:rsidRDefault="002315EC" w:rsidP="00733492">
      <w:pPr>
        <w:rPr>
          <w:sz w:val="28"/>
          <w:szCs w:val="28"/>
        </w:rPr>
      </w:pPr>
      <w:r w:rsidRPr="009C51CB">
        <w:rPr>
          <w:noProof/>
          <w:sz w:val="28"/>
          <w:szCs w:val="28"/>
        </w:rPr>
        <w:t>The Environmental Health &amp; Safety (EHS) Operations Specialist provides technical support for Environmental Health and Safety programs including Environmental Compliance, Occupational Safety and Health, Fire Safety, Hazardous Materials Management,</w:t>
      </w:r>
      <w:r w:rsidR="00C3040F">
        <w:rPr>
          <w:noProof/>
          <w:sz w:val="28"/>
          <w:szCs w:val="28"/>
        </w:rPr>
        <w:t xml:space="preserve"> and</w:t>
      </w:r>
      <w:r w:rsidRPr="009C51CB">
        <w:rPr>
          <w:noProof/>
          <w:sz w:val="28"/>
          <w:szCs w:val="28"/>
        </w:rPr>
        <w:t xml:space="preserve"> Biosafet</w:t>
      </w:r>
      <w:r w:rsidR="00C3040F">
        <w:rPr>
          <w:noProof/>
          <w:sz w:val="28"/>
          <w:szCs w:val="28"/>
        </w:rPr>
        <w:t>y.</w:t>
      </w:r>
      <w:bookmarkStart w:id="0" w:name="_GoBack"/>
      <w:bookmarkEnd w:id="0"/>
    </w:p>
    <w:p w:rsidR="002315EC" w:rsidRPr="0083610B" w:rsidRDefault="002315EC" w:rsidP="00733492">
      <w:pPr>
        <w:rPr>
          <w:b/>
          <w:sz w:val="28"/>
          <w:szCs w:val="28"/>
          <w:u w:val="single"/>
        </w:rPr>
      </w:pPr>
      <w:r w:rsidRPr="0083610B">
        <w:rPr>
          <w:b/>
          <w:sz w:val="28"/>
          <w:szCs w:val="28"/>
          <w:u w:val="single"/>
        </w:rPr>
        <w:t>Essential Functions:</w:t>
      </w:r>
    </w:p>
    <w:p w:rsidR="002315EC" w:rsidRPr="0083610B" w:rsidRDefault="002315EC" w:rsidP="0069088A">
      <w:pPr>
        <w:pStyle w:val="ListParagraph"/>
        <w:numPr>
          <w:ilvl w:val="0"/>
          <w:numId w:val="1"/>
        </w:numPr>
        <w:rPr>
          <w:sz w:val="28"/>
          <w:szCs w:val="28"/>
        </w:rPr>
      </w:pPr>
      <w:r w:rsidRPr="009C51CB">
        <w:rPr>
          <w:noProof/>
          <w:sz w:val="28"/>
          <w:szCs w:val="28"/>
        </w:rPr>
        <w:t xml:space="preserve">Implement programs that will promote the health and safety of faculty, staff, students and visitors as listed below.  Provide hands-on training and consultation regarding environmental, occupational, biological, radiological and fire safety. </w:t>
      </w:r>
    </w:p>
    <w:p w:rsidR="002315EC" w:rsidRPr="0083610B" w:rsidRDefault="002315EC" w:rsidP="0069088A">
      <w:pPr>
        <w:pStyle w:val="ListParagraph"/>
        <w:numPr>
          <w:ilvl w:val="0"/>
          <w:numId w:val="1"/>
        </w:numPr>
        <w:rPr>
          <w:sz w:val="28"/>
          <w:szCs w:val="28"/>
        </w:rPr>
      </w:pPr>
      <w:r w:rsidRPr="009C51CB">
        <w:rPr>
          <w:noProof/>
          <w:sz w:val="28"/>
          <w:szCs w:val="28"/>
        </w:rPr>
        <w:t>Support EHS Operations staff in the preparation or coordination of audits, reports.   Assist in the development of procedures in technical areas such as occupational safety and health, radiation safety, biosafety, environmental compliance and fire safety</w:t>
      </w:r>
      <w:r w:rsidR="00EA1BCC">
        <w:rPr>
          <w:noProof/>
          <w:sz w:val="28"/>
          <w:szCs w:val="28"/>
        </w:rPr>
        <w:t>.</w:t>
      </w:r>
    </w:p>
    <w:p w:rsidR="002315EC" w:rsidRPr="009C51CB" w:rsidRDefault="002315EC" w:rsidP="00BF3F0D">
      <w:pPr>
        <w:pStyle w:val="ListParagraph"/>
        <w:numPr>
          <w:ilvl w:val="0"/>
          <w:numId w:val="1"/>
        </w:numPr>
        <w:rPr>
          <w:noProof/>
          <w:sz w:val="28"/>
          <w:szCs w:val="28"/>
        </w:rPr>
      </w:pPr>
      <w:r w:rsidRPr="009C51CB">
        <w:rPr>
          <w:noProof/>
          <w:sz w:val="28"/>
          <w:szCs w:val="28"/>
        </w:rPr>
        <w:t xml:space="preserve">Responsible for the inspection of buildings, laboratories and other facilities to promote compliance with applicable environmental, occupational, radiological, biological, and fire safety regulations. </w:t>
      </w:r>
    </w:p>
    <w:p w:rsidR="002315EC" w:rsidRPr="0083610B" w:rsidRDefault="002315EC" w:rsidP="0069088A">
      <w:pPr>
        <w:pStyle w:val="ListParagraph"/>
        <w:numPr>
          <w:ilvl w:val="0"/>
          <w:numId w:val="1"/>
        </w:numPr>
        <w:rPr>
          <w:sz w:val="28"/>
          <w:szCs w:val="28"/>
        </w:rPr>
      </w:pPr>
      <w:r w:rsidRPr="009C51CB">
        <w:rPr>
          <w:noProof/>
          <w:sz w:val="28"/>
          <w:szCs w:val="28"/>
        </w:rPr>
        <w:t>Participates in the response to campus emergencies involving environmental, occupational, life, fire and laboratory safety.</w:t>
      </w:r>
    </w:p>
    <w:p w:rsidR="002315EC" w:rsidRPr="009C51CB" w:rsidRDefault="002315EC" w:rsidP="00BF3F0D">
      <w:pPr>
        <w:pStyle w:val="ListParagraph"/>
        <w:numPr>
          <w:ilvl w:val="0"/>
          <w:numId w:val="1"/>
        </w:numPr>
        <w:rPr>
          <w:noProof/>
          <w:sz w:val="28"/>
          <w:szCs w:val="28"/>
        </w:rPr>
      </w:pPr>
      <w:r w:rsidRPr="009C51CB">
        <w:rPr>
          <w:noProof/>
          <w:sz w:val="28"/>
          <w:szCs w:val="28"/>
        </w:rPr>
        <w:t>Environmental Compliance:  Ensures compliance with environmental regulations through inspections of buildings, laboratories and other facilities. Keeps abreast of changes to laws and regulations that impact the organization.</w:t>
      </w:r>
    </w:p>
    <w:p w:rsidR="00EA1BCC" w:rsidRPr="0083610B" w:rsidRDefault="00EA1BCC" w:rsidP="00EA1BCC">
      <w:pPr>
        <w:pStyle w:val="ListParagraph"/>
        <w:numPr>
          <w:ilvl w:val="0"/>
          <w:numId w:val="1"/>
        </w:numPr>
        <w:rPr>
          <w:sz w:val="28"/>
          <w:szCs w:val="28"/>
        </w:rPr>
      </w:pPr>
      <w:r>
        <w:rPr>
          <w:noProof/>
          <w:sz w:val="28"/>
          <w:szCs w:val="28"/>
        </w:rPr>
        <w:t>EHS Programs:</w:t>
      </w:r>
    </w:p>
    <w:p w:rsidR="00EA1BCC" w:rsidRPr="0083610B" w:rsidRDefault="00EA1BCC" w:rsidP="00EA1BCC">
      <w:pPr>
        <w:pStyle w:val="ListParagraph"/>
        <w:numPr>
          <w:ilvl w:val="1"/>
          <w:numId w:val="1"/>
        </w:numPr>
        <w:rPr>
          <w:sz w:val="28"/>
          <w:szCs w:val="28"/>
        </w:rPr>
      </w:pPr>
      <w:r w:rsidRPr="009C51CB">
        <w:rPr>
          <w:noProof/>
          <w:sz w:val="28"/>
          <w:szCs w:val="28"/>
        </w:rPr>
        <w:lastRenderedPageBreak/>
        <w:t>Environmental Compliance:  Ensures compliance with environmental regulations through inspections of buildings, laboratories and other facilities. Keeps abreast of changes to laws and regulations that impact the organization.</w:t>
      </w:r>
    </w:p>
    <w:p w:rsidR="00EA1BCC" w:rsidRPr="0083610B" w:rsidRDefault="00EA1BCC" w:rsidP="00EA1BCC">
      <w:pPr>
        <w:pStyle w:val="ListParagraph"/>
        <w:numPr>
          <w:ilvl w:val="1"/>
          <w:numId w:val="1"/>
        </w:numPr>
        <w:rPr>
          <w:sz w:val="28"/>
          <w:szCs w:val="28"/>
        </w:rPr>
      </w:pPr>
      <w:r w:rsidRPr="009C51CB">
        <w:rPr>
          <w:noProof/>
          <w:sz w:val="28"/>
          <w:szCs w:val="28"/>
        </w:rPr>
        <w:t>Fire Protection:  Promotes fire and life safety on campus by review of construction and renovation plans, fire and life safety inspections, fire safety education, conducting fire drills, management of the emergency warden program, oversight of fire alarm</w:t>
      </w:r>
      <w:r>
        <w:rPr>
          <w:noProof/>
          <w:sz w:val="28"/>
          <w:szCs w:val="28"/>
        </w:rPr>
        <w:t xml:space="preserve"> systems.</w:t>
      </w:r>
    </w:p>
    <w:p w:rsidR="00EA1BCC" w:rsidRPr="0083610B" w:rsidRDefault="00EA1BCC" w:rsidP="00EA1BCC">
      <w:pPr>
        <w:pStyle w:val="ListParagraph"/>
        <w:numPr>
          <w:ilvl w:val="1"/>
          <w:numId w:val="1"/>
        </w:numPr>
        <w:rPr>
          <w:sz w:val="28"/>
          <w:szCs w:val="28"/>
        </w:rPr>
      </w:pPr>
      <w:r w:rsidRPr="009C51CB">
        <w:rPr>
          <w:noProof/>
          <w:sz w:val="28"/>
          <w:szCs w:val="28"/>
        </w:rPr>
        <w:t>Occupational Safety and Health: Reduces the risk of injury or illness for faculty, staff, and students. Programs include safety inspections, health hazard assessments, chemical hygiene, safety and health training, and indoor air quality assessments.</w:t>
      </w:r>
    </w:p>
    <w:p w:rsidR="002315EC" w:rsidRPr="0083610B" w:rsidRDefault="002315EC" w:rsidP="00EA1BCC">
      <w:pPr>
        <w:pStyle w:val="ListParagraph"/>
        <w:numPr>
          <w:ilvl w:val="1"/>
          <w:numId w:val="1"/>
        </w:numPr>
        <w:rPr>
          <w:sz w:val="28"/>
          <w:szCs w:val="28"/>
        </w:rPr>
      </w:pPr>
      <w:r w:rsidRPr="009C51CB">
        <w:rPr>
          <w:noProof/>
          <w:sz w:val="28"/>
          <w:szCs w:val="28"/>
        </w:rPr>
        <w:t>Hazardous Materials Management: The collection, classification, consolidation, segregation, storage, and treatment or disposal of hazardous materials in accordance with scientific protocol and federal, state and local regulations. Ensures that the hazardo</w:t>
      </w:r>
    </w:p>
    <w:p w:rsidR="002315EC" w:rsidRPr="0083610B" w:rsidRDefault="002315EC" w:rsidP="00EA1BCC">
      <w:pPr>
        <w:pStyle w:val="ListParagraph"/>
        <w:numPr>
          <w:ilvl w:val="1"/>
          <w:numId w:val="1"/>
        </w:numPr>
        <w:rPr>
          <w:sz w:val="28"/>
          <w:szCs w:val="28"/>
        </w:rPr>
      </w:pPr>
      <w:r w:rsidRPr="009C51CB">
        <w:rPr>
          <w:noProof/>
          <w:sz w:val="28"/>
          <w:szCs w:val="28"/>
        </w:rPr>
        <w:t>Biosafety:  Programs to reduce the risk of exposure to infectious materials. Provides risk assessments for research investigators.  Provides guidance to laboratory personnel on the microbiological practices, safety equipment and facilities under which inf</w:t>
      </w:r>
    </w:p>
    <w:p w:rsidR="002315EC" w:rsidRPr="0083610B" w:rsidRDefault="002315EC" w:rsidP="0069088A">
      <w:pPr>
        <w:pStyle w:val="ListParagraph"/>
        <w:numPr>
          <w:ilvl w:val="0"/>
          <w:numId w:val="1"/>
        </w:numPr>
        <w:rPr>
          <w:sz w:val="28"/>
          <w:szCs w:val="28"/>
        </w:rPr>
      </w:pPr>
      <w:r w:rsidRPr="0083610B">
        <w:rPr>
          <w:sz w:val="28"/>
          <w:szCs w:val="28"/>
        </w:rPr>
        <w:t>Performs other duties as assigned.</w:t>
      </w:r>
    </w:p>
    <w:p w:rsidR="002315EC" w:rsidRPr="0083610B" w:rsidRDefault="002315EC" w:rsidP="00733492">
      <w:pPr>
        <w:rPr>
          <w:b/>
          <w:sz w:val="28"/>
          <w:szCs w:val="28"/>
          <w:u w:val="single"/>
        </w:rPr>
      </w:pPr>
      <w:r w:rsidRPr="0083610B">
        <w:rPr>
          <w:b/>
          <w:sz w:val="28"/>
          <w:szCs w:val="28"/>
          <w:u w:val="single"/>
        </w:rPr>
        <w:t>Minimum Qualifications</w:t>
      </w:r>
    </w:p>
    <w:p w:rsidR="00EA1BCC" w:rsidRPr="0083610B" w:rsidRDefault="002315EC" w:rsidP="00EA1BCC">
      <w:pPr>
        <w:spacing w:after="120"/>
        <w:contextualSpacing/>
        <w:rPr>
          <w:sz w:val="28"/>
          <w:szCs w:val="28"/>
        </w:rPr>
      </w:pPr>
      <w:r w:rsidRPr="0083610B">
        <w:rPr>
          <w:sz w:val="28"/>
          <w:szCs w:val="28"/>
        </w:rPr>
        <w:t xml:space="preserve">Education: </w:t>
      </w:r>
      <w:r w:rsidR="00EA1BCC" w:rsidRPr="009C51CB">
        <w:rPr>
          <w:noProof/>
          <w:sz w:val="28"/>
          <w:szCs w:val="28"/>
        </w:rPr>
        <w:t>Bachelors</w:t>
      </w:r>
      <w:r w:rsidR="00EA1BCC" w:rsidRPr="0083610B">
        <w:rPr>
          <w:sz w:val="28"/>
          <w:szCs w:val="28"/>
        </w:rPr>
        <w:t xml:space="preserve"> </w:t>
      </w:r>
      <w:r w:rsidR="00EA1BCC">
        <w:rPr>
          <w:sz w:val="28"/>
          <w:szCs w:val="28"/>
        </w:rPr>
        <w:t xml:space="preserve">of </w:t>
      </w:r>
      <w:r w:rsidR="00EA1BCC" w:rsidRPr="009C51CB">
        <w:rPr>
          <w:noProof/>
          <w:sz w:val="28"/>
          <w:szCs w:val="28"/>
        </w:rPr>
        <w:t>environmental engineering, occupatio</w:t>
      </w:r>
      <w:r w:rsidR="00EA1BCC">
        <w:rPr>
          <w:noProof/>
          <w:sz w:val="28"/>
          <w:szCs w:val="28"/>
        </w:rPr>
        <w:t>na</w:t>
      </w:r>
      <w:r w:rsidR="00EA1BCC" w:rsidRPr="009C51CB">
        <w:rPr>
          <w:noProof/>
          <w:sz w:val="28"/>
          <w:szCs w:val="28"/>
        </w:rPr>
        <w:t>l health, health physics, chemistry, biology, or physics</w:t>
      </w:r>
      <w:r w:rsidR="00EA1BCC">
        <w:rPr>
          <w:noProof/>
          <w:sz w:val="28"/>
          <w:szCs w:val="28"/>
        </w:rPr>
        <w:t xml:space="preserve"> or related field</w:t>
      </w:r>
    </w:p>
    <w:p w:rsidR="00EA1BCC" w:rsidRPr="0083610B" w:rsidRDefault="002315EC" w:rsidP="00EA1BCC">
      <w:pPr>
        <w:spacing w:after="120"/>
        <w:contextualSpacing/>
        <w:rPr>
          <w:sz w:val="28"/>
          <w:szCs w:val="28"/>
        </w:rPr>
      </w:pPr>
      <w:r w:rsidRPr="0083610B">
        <w:rPr>
          <w:sz w:val="28"/>
          <w:szCs w:val="28"/>
        </w:rPr>
        <w:t xml:space="preserve">Experience: </w:t>
      </w:r>
      <w:r w:rsidRPr="009C51CB">
        <w:rPr>
          <w:noProof/>
          <w:sz w:val="28"/>
          <w:szCs w:val="28"/>
        </w:rPr>
        <w:t>One (1) year</w:t>
      </w:r>
      <w:r w:rsidRPr="0083610B">
        <w:rPr>
          <w:sz w:val="28"/>
          <w:szCs w:val="28"/>
        </w:rPr>
        <w:t xml:space="preserve"> </w:t>
      </w:r>
      <w:r w:rsidR="00EA1BCC">
        <w:rPr>
          <w:noProof/>
          <w:sz w:val="28"/>
          <w:szCs w:val="28"/>
        </w:rPr>
        <w:t>of</w:t>
      </w:r>
      <w:r w:rsidR="00EA1BCC" w:rsidRPr="009C51CB">
        <w:rPr>
          <w:noProof/>
          <w:sz w:val="28"/>
          <w:szCs w:val="28"/>
        </w:rPr>
        <w:t xml:space="preserve"> exp</w:t>
      </w:r>
      <w:r w:rsidR="00EA1BCC">
        <w:rPr>
          <w:noProof/>
          <w:sz w:val="28"/>
          <w:szCs w:val="28"/>
        </w:rPr>
        <w:t>erience in hazardous materials m</w:t>
      </w:r>
      <w:r w:rsidR="00EA1BCC" w:rsidRPr="009C51CB">
        <w:rPr>
          <w:noProof/>
          <w:sz w:val="28"/>
          <w:szCs w:val="28"/>
        </w:rPr>
        <w:t>anagement, occupatio</w:t>
      </w:r>
      <w:r w:rsidR="00EA1BCC">
        <w:rPr>
          <w:noProof/>
          <w:sz w:val="28"/>
          <w:szCs w:val="28"/>
        </w:rPr>
        <w:t>na</w:t>
      </w:r>
      <w:r w:rsidR="00EA1BCC" w:rsidRPr="009C51CB">
        <w:rPr>
          <w:noProof/>
          <w:sz w:val="28"/>
          <w:szCs w:val="28"/>
        </w:rPr>
        <w:t>l and life safety, environmental compliance,</w:t>
      </w:r>
      <w:r w:rsidR="00EA1BCC">
        <w:rPr>
          <w:noProof/>
          <w:sz w:val="28"/>
          <w:szCs w:val="28"/>
        </w:rPr>
        <w:t xml:space="preserve"> biosafety or radiation safety</w:t>
      </w:r>
    </w:p>
    <w:p w:rsidR="002315EC" w:rsidRPr="0083610B" w:rsidRDefault="002315EC" w:rsidP="00FA029B">
      <w:pPr>
        <w:spacing w:after="120"/>
        <w:contextualSpacing/>
        <w:rPr>
          <w:sz w:val="28"/>
          <w:szCs w:val="28"/>
        </w:rPr>
      </w:pPr>
      <w:r w:rsidRPr="0083610B">
        <w:rPr>
          <w:sz w:val="28"/>
          <w:szCs w:val="28"/>
        </w:rPr>
        <w:t xml:space="preserve">Supervisory: </w:t>
      </w:r>
    </w:p>
    <w:p w:rsidR="002315EC" w:rsidRPr="0083610B" w:rsidRDefault="002315EC" w:rsidP="00FA029B">
      <w:pPr>
        <w:spacing w:after="120"/>
        <w:contextualSpacing/>
        <w:rPr>
          <w:sz w:val="28"/>
          <w:szCs w:val="28"/>
        </w:rPr>
      </w:pPr>
      <w:r w:rsidRPr="0083610B">
        <w:rPr>
          <w:sz w:val="28"/>
          <w:szCs w:val="28"/>
        </w:rPr>
        <w:t xml:space="preserve">Licensure/Certification: </w:t>
      </w:r>
    </w:p>
    <w:p w:rsidR="002315EC" w:rsidRPr="0083610B" w:rsidRDefault="002315EC"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2315EC" w:rsidRPr="0083610B" w:rsidRDefault="002315EC" w:rsidP="00733492">
      <w:pPr>
        <w:rPr>
          <w:b/>
          <w:noProof/>
          <w:sz w:val="28"/>
          <w:szCs w:val="28"/>
          <w:u w:val="single"/>
        </w:rPr>
      </w:pPr>
    </w:p>
    <w:p w:rsidR="002315EC" w:rsidRPr="0083610B" w:rsidRDefault="002315EC" w:rsidP="00733492">
      <w:pPr>
        <w:rPr>
          <w:b/>
          <w:noProof/>
          <w:sz w:val="28"/>
          <w:szCs w:val="28"/>
          <w:u w:val="single"/>
        </w:rPr>
      </w:pPr>
      <w:r w:rsidRPr="0083610B">
        <w:rPr>
          <w:b/>
          <w:noProof/>
          <w:sz w:val="28"/>
          <w:szCs w:val="28"/>
          <w:u w:val="single"/>
        </w:rPr>
        <w:t>Knowledge, Skills, and Abilities</w:t>
      </w:r>
    </w:p>
    <w:p w:rsidR="002315EC" w:rsidRPr="0083610B" w:rsidRDefault="002315EC" w:rsidP="00733492">
      <w:pPr>
        <w:rPr>
          <w:i/>
          <w:noProof/>
          <w:sz w:val="28"/>
          <w:szCs w:val="28"/>
        </w:rPr>
      </w:pPr>
      <w:r w:rsidRPr="0083610B">
        <w:rPr>
          <w:i/>
          <w:noProof/>
          <w:sz w:val="28"/>
          <w:szCs w:val="28"/>
        </w:rPr>
        <w:lastRenderedPageBreak/>
        <w:t>Managers may provide prefered knowledge, skills, and abilities as necessary.</w:t>
      </w:r>
    </w:p>
    <w:p w:rsidR="002315EC" w:rsidRDefault="002315EC"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DE72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2315EC" w:rsidRPr="0083610B" w:rsidRDefault="002315EC"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E1113D</w:t>
      </w:r>
    </w:p>
    <w:p w:rsidR="002315EC" w:rsidRPr="0083610B" w:rsidRDefault="002315EC"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192041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2315EC" w:rsidRPr="0083610B" w:rsidRDefault="002315EC"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9533004</w:t>
      </w:r>
    </w:p>
    <w:p w:rsidR="002315EC" w:rsidRPr="0083610B" w:rsidRDefault="002315EC"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3B</w:t>
      </w:r>
    </w:p>
    <w:p w:rsidR="002315EC" w:rsidRDefault="002315EC" w:rsidP="00733492">
      <w:pPr>
        <w:rPr>
          <w:i/>
          <w:noProof/>
          <w:sz w:val="16"/>
          <w:szCs w:val="16"/>
        </w:rPr>
        <w:sectPr w:rsidR="002315EC" w:rsidSect="002315EC">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2178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2315EC" w:rsidRPr="00B84125" w:rsidRDefault="002315EC" w:rsidP="00733492">
      <w:pPr>
        <w:rPr>
          <w:i/>
          <w:noProof/>
          <w:sz w:val="16"/>
          <w:szCs w:val="16"/>
        </w:rPr>
      </w:pPr>
    </w:p>
    <w:sectPr w:rsidR="002315EC" w:rsidRPr="00B84125" w:rsidSect="002315EC">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5EC" w:rsidRDefault="002315EC" w:rsidP="00733492">
      <w:pPr>
        <w:spacing w:after="0" w:line="240" w:lineRule="auto"/>
      </w:pPr>
      <w:r>
        <w:separator/>
      </w:r>
    </w:p>
  </w:endnote>
  <w:endnote w:type="continuationSeparator" w:id="0">
    <w:p w:rsidR="002315EC" w:rsidRDefault="002315EC"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942551"/>
      <w:docPartObj>
        <w:docPartGallery w:val="Page Numbers (Bottom of Page)"/>
        <w:docPartUnique/>
      </w:docPartObj>
    </w:sdtPr>
    <w:sdtEndPr>
      <w:rPr>
        <w:noProof/>
      </w:rPr>
    </w:sdtEndPr>
    <w:sdtContent>
      <w:p w:rsidR="002315EC" w:rsidRDefault="002315EC" w:rsidP="00106EA5">
        <w:pPr>
          <w:pStyle w:val="Footer"/>
        </w:pPr>
        <w:r w:rsidRPr="009C51CB">
          <w:rPr>
            <w:noProof/>
            <w:sz w:val="18"/>
          </w:rPr>
          <w:t>Specialist, EHS Operations</w:t>
        </w:r>
        <w:r w:rsidRPr="00106EA5">
          <w:rPr>
            <w:sz w:val="18"/>
          </w:rPr>
          <w:t xml:space="preserve">         </w:t>
        </w:r>
        <w:r>
          <w:t xml:space="preserve">                                                   </w:t>
        </w:r>
        <w:r>
          <w:fldChar w:fldCharType="begin"/>
        </w:r>
        <w:r>
          <w:instrText xml:space="preserve"> PAGE   \* MERGEFORMAT </w:instrText>
        </w:r>
        <w:r>
          <w:fldChar w:fldCharType="separate"/>
        </w:r>
        <w:r w:rsidR="00C3040F">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41FC2" w:rsidRDefault="00BF3F0D" w:rsidP="00106EA5">
        <w:pPr>
          <w:pStyle w:val="Footer"/>
        </w:pPr>
        <w:r w:rsidRPr="009C51CB">
          <w:rPr>
            <w:noProof/>
            <w:sz w:val="18"/>
          </w:rPr>
          <w:t>Specialist, EHS Operations</w:t>
        </w:r>
        <w:r w:rsidR="00341FC2" w:rsidRPr="00106EA5">
          <w:rPr>
            <w:sz w:val="18"/>
          </w:rPr>
          <w:t xml:space="preserve">         </w:t>
        </w:r>
        <w:r w:rsidR="00341FC2">
          <w:t xml:space="preserve">                                                   </w:t>
        </w:r>
        <w:r w:rsidR="00341FC2">
          <w:fldChar w:fldCharType="begin"/>
        </w:r>
        <w:r w:rsidR="00341FC2">
          <w:instrText xml:space="preserve"> PAGE   \* MERGEFORMAT </w:instrText>
        </w:r>
        <w:r w:rsidR="00341FC2">
          <w:fldChar w:fldCharType="separate"/>
        </w:r>
        <w:r w:rsidR="002315EC">
          <w:rPr>
            <w:noProof/>
          </w:rPr>
          <w:t>1</w:t>
        </w:r>
        <w:r w:rsidR="00341FC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5EC" w:rsidRDefault="002315EC" w:rsidP="00733492">
      <w:pPr>
        <w:spacing w:after="0" w:line="240" w:lineRule="auto"/>
      </w:pPr>
      <w:r>
        <w:separator/>
      </w:r>
    </w:p>
  </w:footnote>
  <w:footnote w:type="continuationSeparator" w:id="0">
    <w:p w:rsidR="002315EC" w:rsidRDefault="002315EC"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5EC" w:rsidRPr="0083610B" w:rsidRDefault="002315EC">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315EC" w:rsidTr="0069088A">
      <w:trPr>
        <w:trHeight w:val="333"/>
      </w:trPr>
      <w:tc>
        <w:tcPr>
          <w:tcW w:w="0" w:type="auto"/>
          <w:shd w:val="clear" w:color="auto" w:fill="FF0000"/>
          <w:vAlign w:val="center"/>
        </w:tcPr>
        <w:p w:rsidR="002315EC" w:rsidRDefault="002315EC">
          <w:pPr>
            <w:pStyle w:val="Header"/>
            <w:rPr>
              <w:caps/>
              <w:color w:val="FFFFFF" w:themeColor="background1"/>
            </w:rPr>
          </w:pPr>
        </w:p>
      </w:tc>
      <w:tc>
        <w:tcPr>
          <w:tcW w:w="0" w:type="auto"/>
          <w:shd w:val="clear" w:color="auto" w:fill="D9D9D9" w:themeFill="background1" w:themeFillShade="D9"/>
        </w:tcPr>
        <w:p w:rsidR="002315EC" w:rsidRPr="00F64D03" w:rsidRDefault="00C3040F" w:rsidP="00C276CF">
          <w:pPr>
            <w:pStyle w:val="Header"/>
            <w:jc w:val="center"/>
            <w:rPr>
              <w:b/>
              <w:caps/>
              <w:color w:val="FFFFFF" w:themeColor="background1"/>
            </w:rPr>
          </w:pPr>
          <w:sdt>
            <w:sdtPr>
              <w:rPr>
                <w:b/>
                <w:sz w:val="32"/>
              </w:rPr>
              <w:alias w:val="Title"/>
              <w:tag w:val=""/>
              <w:id w:val="77105022"/>
              <w:placeholder>
                <w:docPart w:val="B07A7806A59F46E7A6D56DE8694B98E3"/>
              </w:placeholder>
              <w:dataBinding w:prefixMappings="xmlns:ns0='http://purl.org/dc/elements/1.1/' xmlns:ns1='http://schemas.openxmlformats.org/package/2006/metadata/core-properties' " w:xpath="/ns1:coreProperties[1]/ns0:title[1]" w:storeItemID="{6C3C8BC8-F283-45AE-878A-BAB7291924A1}"/>
              <w:text/>
            </w:sdtPr>
            <w:sdtEndPr/>
            <w:sdtContent>
              <w:r w:rsidR="00EA1BCC">
                <w:rPr>
                  <w:b/>
                  <w:sz w:val="32"/>
                </w:rPr>
                <w:t>University of Maryland, Baltimore - OLD JOB DESCRIPTION</w:t>
              </w:r>
            </w:sdtContent>
          </w:sdt>
        </w:p>
      </w:tc>
    </w:tr>
  </w:tbl>
  <w:p w:rsidR="002315EC" w:rsidRDefault="00231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FC2" w:rsidRPr="0083610B" w:rsidRDefault="00341FC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41FC2" w:rsidTr="0069088A">
      <w:trPr>
        <w:trHeight w:val="333"/>
      </w:trPr>
      <w:tc>
        <w:tcPr>
          <w:tcW w:w="0" w:type="auto"/>
          <w:shd w:val="clear" w:color="auto" w:fill="FF0000"/>
          <w:vAlign w:val="center"/>
        </w:tcPr>
        <w:p w:rsidR="00341FC2" w:rsidRDefault="00341FC2">
          <w:pPr>
            <w:pStyle w:val="Header"/>
            <w:rPr>
              <w:caps/>
              <w:color w:val="FFFFFF" w:themeColor="background1"/>
            </w:rPr>
          </w:pPr>
        </w:p>
      </w:tc>
      <w:tc>
        <w:tcPr>
          <w:tcW w:w="0" w:type="auto"/>
          <w:shd w:val="clear" w:color="auto" w:fill="D9D9D9" w:themeFill="background1" w:themeFillShade="D9"/>
        </w:tcPr>
        <w:p w:rsidR="00341FC2" w:rsidRPr="00F64D03" w:rsidRDefault="00C3040F" w:rsidP="00C276CF">
          <w:pPr>
            <w:pStyle w:val="Header"/>
            <w:jc w:val="center"/>
            <w:rPr>
              <w:b/>
              <w:caps/>
              <w:color w:val="FFFFFF" w:themeColor="background1"/>
            </w:rPr>
          </w:pPr>
          <w:sdt>
            <w:sdtPr>
              <w:rPr>
                <w:b/>
                <w:sz w:val="32"/>
              </w:rPr>
              <w:alias w:val="Title"/>
              <w:tag w:val=""/>
              <w:id w:val="-773790484"/>
              <w:placeholder>
                <w:docPart w:val="B07A7806A59F46E7A6D56DE8694B98E3"/>
              </w:placeholder>
              <w:dataBinding w:prefixMappings="xmlns:ns0='http://purl.org/dc/elements/1.1/' xmlns:ns1='http://schemas.openxmlformats.org/package/2006/metadata/core-properties' " w:xpath="/ns1:coreProperties[1]/ns0:title[1]" w:storeItemID="{6C3C8BC8-F283-45AE-878A-BAB7291924A1}"/>
              <w:text/>
            </w:sdtPr>
            <w:sdtEndPr/>
            <w:sdtContent>
              <w:r w:rsidR="00341FC2" w:rsidRPr="0083610B">
                <w:rPr>
                  <w:b/>
                  <w:sz w:val="32"/>
                </w:rPr>
                <w:t xml:space="preserve">University of Maryland, Baltimore - OLD JOB DESCRIPTION </w:t>
              </w:r>
            </w:sdtContent>
          </w:sdt>
        </w:p>
      </w:tc>
    </w:tr>
  </w:tbl>
  <w:p w:rsidR="00341FC2" w:rsidRDefault="00341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A5B9C"/>
    <w:rsid w:val="000E5BA7"/>
    <w:rsid w:val="000F341D"/>
    <w:rsid w:val="00106EA5"/>
    <w:rsid w:val="00123779"/>
    <w:rsid w:val="001A3FF5"/>
    <w:rsid w:val="002315EC"/>
    <w:rsid w:val="00331E7A"/>
    <w:rsid w:val="00341FC2"/>
    <w:rsid w:val="00424ABB"/>
    <w:rsid w:val="00583352"/>
    <w:rsid w:val="005B65D9"/>
    <w:rsid w:val="0069088A"/>
    <w:rsid w:val="00733492"/>
    <w:rsid w:val="007357C7"/>
    <w:rsid w:val="0083610B"/>
    <w:rsid w:val="0097067D"/>
    <w:rsid w:val="00A62E81"/>
    <w:rsid w:val="00AA274F"/>
    <w:rsid w:val="00B36C39"/>
    <w:rsid w:val="00B71AC1"/>
    <w:rsid w:val="00B71C86"/>
    <w:rsid w:val="00B84125"/>
    <w:rsid w:val="00BB7A06"/>
    <w:rsid w:val="00BF3F0D"/>
    <w:rsid w:val="00C276CF"/>
    <w:rsid w:val="00C3040F"/>
    <w:rsid w:val="00C44AC2"/>
    <w:rsid w:val="00DB0EBF"/>
    <w:rsid w:val="00DB6A4B"/>
    <w:rsid w:val="00E27EEB"/>
    <w:rsid w:val="00EA1BCC"/>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7A7806A59F46E7A6D56DE8694B98E3"/>
        <w:category>
          <w:name w:val="General"/>
          <w:gallery w:val="placeholder"/>
        </w:category>
        <w:types>
          <w:type w:val="bbPlcHdr"/>
        </w:types>
        <w:behaviors>
          <w:behavior w:val="content"/>
        </w:behaviors>
        <w:guid w:val="{F20CAE6C-6228-42C1-8ADD-35C95F7C9387}"/>
      </w:docPartPr>
      <w:docPartBody>
        <w:p w:rsidR="00260383" w:rsidRDefault="00D54ACF" w:rsidP="00D54ACF">
          <w:pPr>
            <w:pStyle w:val="B07A7806A59F46E7A6D56DE8694B98E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CF"/>
    <w:rsid w:val="00260383"/>
    <w:rsid w:val="00D5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A7806A59F46E7A6D56DE8694B98E3">
    <w:name w:val="B07A7806A59F46E7A6D56DE8694B98E3"/>
    <w:rsid w:val="00D5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2017-07-10T15:32:00Z</dcterms:created>
  <dcterms:modified xsi:type="dcterms:W3CDTF">2017-07-25T18:21:00Z</dcterms:modified>
</cp:coreProperties>
</file>