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0E5" w:rsidRPr="0083610B" w:rsidRDefault="00A140E5"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1082B69"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140E5" w:rsidRPr="007357C7" w:rsidRDefault="00A140E5"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Officer, Radiation Safety</w:t>
      </w:r>
    </w:p>
    <w:p w:rsidR="00A140E5" w:rsidRPr="007357C7" w:rsidRDefault="00A140E5"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Environmental Health &amp; Safety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Safety - Radiation</w:t>
      </w:r>
    </w:p>
    <w:p w:rsidR="00A140E5" w:rsidRDefault="00A140E5"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E009AE"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140E5" w:rsidRPr="0083610B" w:rsidRDefault="00A140E5" w:rsidP="00733492">
      <w:pPr>
        <w:rPr>
          <w:b/>
          <w:sz w:val="28"/>
          <w:szCs w:val="28"/>
          <w:u w:val="single"/>
        </w:rPr>
      </w:pPr>
      <w:r w:rsidRPr="0083610B">
        <w:rPr>
          <w:b/>
          <w:sz w:val="28"/>
          <w:szCs w:val="28"/>
          <w:u w:val="single"/>
        </w:rPr>
        <w:t>Job Summary:</w:t>
      </w:r>
    </w:p>
    <w:p w:rsidR="00A140E5" w:rsidRPr="0083610B" w:rsidRDefault="00A140E5" w:rsidP="00733492">
      <w:pPr>
        <w:rPr>
          <w:sz w:val="28"/>
          <w:szCs w:val="28"/>
        </w:rPr>
      </w:pPr>
      <w:r w:rsidRPr="009C51CB">
        <w:rPr>
          <w:noProof/>
          <w:sz w:val="28"/>
          <w:szCs w:val="28"/>
        </w:rPr>
        <w:t>The Radiation Safety Officer is responsible for planning, organizing, developing, and managing all aspects of a comprehensive radiation safety program. The Radiation Safety Officer ensures regulatory compliance within the university, the affiliated medica</w:t>
      </w:r>
      <w:r w:rsidR="002342CF">
        <w:rPr>
          <w:noProof/>
          <w:sz w:val="28"/>
          <w:szCs w:val="28"/>
        </w:rPr>
        <w:t>l guidelines.</w:t>
      </w:r>
    </w:p>
    <w:p w:rsidR="00A140E5" w:rsidRPr="0083610B" w:rsidRDefault="00A140E5" w:rsidP="00733492">
      <w:pPr>
        <w:rPr>
          <w:b/>
          <w:sz w:val="28"/>
          <w:szCs w:val="28"/>
          <w:u w:val="single"/>
        </w:rPr>
      </w:pPr>
      <w:r w:rsidRPr="0083610B">
        <w:rPr>
          <w:b/>
          <w:sz w:val="28"/>
          <w:szCs w:val="28"/>
          <w:u w:val="single"/>
        </w:rPr>
        <w:t>Essential Functions:</w:t>
      </w:r>
    </w:p>
    <w:p w:rsidR="00A140E5" w:rsidRPr="0083610B" w:rsidRDefault="00A140E5" w:rsidP="0069088A">
      <w:pPr>
        <w:pStyle w:val="ListParagraph"/>
        <w:numPr>
          <w:ilvl w:val="0"/>
          <w:numId w:val="1"/>
        </w:numPr>
        <w:rPr>
          <w:sz w:val="28"/>
          <w:szCs w:val="28"/>
        </w:rPr>
      </w:pPr>
      <w:r w:rsidRPr="009C51CB">
        <w:rPr>
          <w:noProof/>
          <w:sz w:val="28"/>
          <w:szCs w:val="28"/>
        </w:rPr>
        <w:t>Serves as Radiation Safety Officer and acts as the university qualified expert with the State of Maryland Department of the Environment to ensure effective implementation of a broad scope radioactive materials license and other specific licenses for resea</w:t>
      </w:r>
      <w:r w:rsidR="002342CF">
        <w:rPr>
          <w:noProof/>
          <w:sz w:val="28"/>
          <w:szCs w:val="28"/>
        </w:rPr>
        <w:t>rch.</w:t>
      </w:r>
    </w:p>
    <w:p w:rsidR="00A140E5" w:rsidRPr="0083610B" w:rsidRDefault="00A140E5" w:rsidP="0069088A">
      <w:pPr>
        <w:pStyle w:val="ListParagraph"/>
        <w:numPr>
          <w:ilvl w:val="0"/>
          <w:numId w:val="1"/>
        </w:numPr>
        <w:rPr>
          <w:sz w:val="28"/>
          <w:szCs w:val="28"/>
        </w:rPr>
      </w:pPr>
      <w:r w:rsidRPr="009C51CB">
        <w:rPr>
          <w:noProof/>
          <w:sz w:val="28"/>
          <w:szCs w:val="28"/>
        </w:rPr>
        <w:t>Provides leadership to staff to achieve goals and vision of Environmental Health and Safety and the day-to-day operations. Responsible for direct supervision, hiring and retaining staff, career coaching, professional development and accountable for the pe</w:t>
      </w:r>
      <w:r w:rsidR="002342CF">
        <w:rPr>
          <w:noProof/>
          <w:sz w:val="28"/>
          <w:szCs w:val="28"/>
        </w:rPr>
        <w:t>rson.</w:t>
      </w:r>
    </w:p>
    <w:p w:rsidR="00A140E5" w:rsidRPr="0083610B" w:rsidRDefault="00A140E5" w:rsidP="0069088A">
      <w:pPr>
        <w:pStyle w:val="ListParagraph"/>
        <w:numPr>
          <w:ilvl w:val="0"/>
          <w:numId w:val="1"/>
        </w:numPr>
        <w:rPr>
          <w:sz w:val="28"/>
          <w:szCs w:val="28"/>
        </w:rPr>
      </w:pPr>
      <w:r w:rsidRPr="009C51CB">
        <w:rPr>
          <w:noProof/>
          <w:sz w:val="28"/>
          <w:szCs w:val="28"/>
        </w:rPr>
        <w:t>Develops and implements strategic objectives for the radiation safety program. Develop and direct the long- and short-term planning to meet business objectives contributing to the University.</w:t>
      </w:r>
    </w:p>
    <w:p w:rsidR="00A140E5" w:rsidRPr="0083610B" w:rsidRDefault="00A140E5" w:rsidP="0069088A">
      <w:pPr>
        <w:pStyle w:val="ListParagraph"/>
        <w:numPr>
          <w:ilvl w:val="0"/>
          <w:numId w:val="1"/>
        </w:numPr>
        <w:rPr>
          <w:sz w:val="28"/>
          <w:szCs w:val="28"/>
        </w:rPr>
      </w:pPr>
      <w:r w:rsidRPr="009C51CB">
        <w:rPr>
          <w:noProof/>
          <w:sz w:val="28"/>
          <w:szCs w:val="28"/>
        </w:rPr>
        <w:t>Develops, approves, reviews, and implements radiation safety program policies and procedures for the safe use of radioactive materials, ionizing radiation, and radiation-producing machines and equipment at the university, th</w:t>
      </w:r>
      <w:r w:rsidR="002342CF">
        <w:rPr>
          <w:noProof/>
          <w:sz w:val="28"/>
          <w:szCs w:val="28"/>
        </w:rPr>
        <w:t>e affiliated medical center.</w:t>
      </w:r>
    </w:p>
    <w:p w:rsidR="00A140E5" w:rsidRPr="0083610B" w:rsidRDefault="00A140E5" w:rsidP="0069088A">
      <w:pPr>
        <w:pStyle w:val="ListParagraph"/>
        <w:numPr>
          <w:ilvl w:val="0"/>
          <w:numId w:val="1"/>
        </w:numPr>
        <w:rPr>
          <w:sz w:val="28"/>
          <w:szCs w:val="28"/>
        </w:rPr>
      </w:pPr>
      <w:r w:rsidRPr="009C51CB">
        <w:rPr>
          <w:noProof/>
          <w:sz w:val="28"/>
          <w:szCs w:val="28"/>
        </w:rPr>
        <w:t xml:space="preserve">Serves on the radiation safety committee and subcommittees and facilitates the performance of their duties including monitoring of occupational doses to </w:t>
      </w:r>
      <w:r w:rsidRPr="009C51CB">
        <w:rPr>
          <w:noProof/>
          <w:sz w:val="28"/>
          <w:szCs w:val="28"/>
        </w:rPr>
        <w:lastRenderedPageBreak/>
        <w:t>be as low as reasonably achievable, approval or disapproval of authorized users, approval or disapprov</w:t>
      </w:r>
      <w:r w:rsidR="002342CF">
        <w:rPr>
          <w:noProof/>
          <w:sz w:val="28"/>
          <w:szCs w:val="28"/>
        </w:rPr>
        <w:t>al.</w:t>
      </w:r>
    </w:p>
    <w:p w:rsidR="00A140E5" w:rsidRPr="0083610B" w:rsidRDefault="00A140E5" w:rsidP="0069088A">
      <w:pPr>
        <w:pStyle w:val="ListParagraph"/>
        <w:numPr>
          <w:ilvl w:val="0"/>
          <w:numId w:val="1"/>
        </w:numPr>
        <w:rPr>
          <w:sz w:val="28"/>
          <w:szCs w:val="28"/>
        </w:rPr>
      </w:pPr>
      <w:r w:rsidRPr="009C51CB">
        <w:rPr>
          <w:noProof/>
          <w:sz w:val="28"/>
          <w:szCs w:val="28"/>
        </w:rPr>
        <w:t>Oversees accurate completion and filing of reports and documentation required by regulatory agencies.</w:t>
      </w:r>
    </w:p>
    <w:p w:rsidR="00A140E5" w:rsidRPr="0083610B" w:rsidRDefault="00A140E5" w:rsidP="0069088A">
      <w:pPr>
        <w:pStyle w:val="ListParagraph"/>
        <w:numPr>
          <w:ilvl w:val="0"/>
          <w:numId w:val="1"/>
        </w:numPr>
        <w:rPr>
          <w:sz w:val="28"/>
          <w:szCs w:val="28"/>
        </w:rPr>
      </w:pPr>
      <w:r w:rsidRPr="009C51CB">
        <w:rPr>
          <w:noProof/>
          <w:sz w:val="28"/>
          <w:szCs w:val="28"/>
        </w:rPr>
        <w:t>Works directly with research and clinical users of radioactive materials to identify appropriate safe practices and conducts surveillance of all radiation safety activities. Investigates all incidents and deviations from approved radiation safety policies</w:t>
      </w:r>
      <w:r w:rsidR="002342CF">
        <w:rPr>
          <w:noProof/>
          <w:sz w:val="28"/>
          <w:szCs w:val="28"/>
        </w:rPr>
        <w:t>.</w:t>
      </w:r>
    </w:p>
    <w:p w:rsidR="00A140E5" w:rsidRPr="0083610B" w:rsidRDefault="00A140E5" w:rsidP="0069088A">
      <w:pPr>
        <w:pStyle w:val="ListParagraph"/>
        <w:numPr>
          <w:ilvl w:val="0"/>
          <w:numId w:val="1"/>
        </w:numPr>
        <w:rPr>
          <w:sz w:val="28"/>
          <w:szCs w:val="28"/>
        </w:rPr>
      </w:pPr>
      <w:r w:rsidRPr="009C51CB">
        <w:rPr>
          <w:noProof/>
          <w:sz w:val="28"/>
          <w:szCs w:val="28"/>
        </w:rPr>
        <w:t>Manages a University-wide non-ionizing radiation safety program and laser safety program.</w:t>
      </w:r>
    </w:p>
    <w:p w:rsidR="00A140E5" w:rsidRPr="0083610B" w:rsidRDefault="00A140E5" w:rsidP="0069088A">
      <w:pPr>
        <w:pStyle w:val="ListParagraph"/>
        <w:numPr>
          <w:ilvl w:val="0"/>
          <w:numId w:val="1"/>
        </w:numPr>
        <w:rPr>
          <w:sz w:val="28"/>
          <w:szCs w:val="28"/>
        </w:rPr>
      </w:pPr>
      <w:r w:rsidRPr="0083610B">
        <w:rPr>
          <w:sz w:val="28"/>
          <w:szCs w:val="28"/>
        </w:rPr>
        <w:t>Performs other duties as assigned.</w:t>
      </w:r>
    </w:p>
    <w:p w:rsidR="00A140E5" w:rsidRPr="0083610B" w:rsidRDefault="00A140E5" w:rsidP="00733492">
      <w:pPr>
        <w:rPr>
          <w:b/>
          <w:sz w:val="28"/>
          <w:szCs w:val="28"/>
          <w:u w:val="single"/>
        </w:rPr>
      </w:pPr>
      <w:r w:rsidRPr="0083610B">
        <w:rPr>
          <w:b/>
          <w:sz w:val="28"/>
          <w:szCs w:val="28"/>
          <w:u w:val="single"/>
        </w:rPr>
        <w:t>Minimum Qualifications</w:t>
      </w:r>
    </w:p>
    <w:p w:rsidR="00A140E5" w:rsidRPr="0083610B" w:rsidRDefault="00A140E5"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health physics, medical physics, nuclear engineering, or other relevant science related field</w:t>
      </w:r>
    </w:p>
    <w:p w:rsidR="00A140E5" w:rsidRPr="0083610B" w:rsidRDefault="00A140E5" w:rsidP="00FA029B">
      <w:pPr>
        <w:spacing w:after="120"/>
        <w:contextualSpacing/>
        <w:rPr>
          <w:sz w:val="28"/>
          <w:szCs w:val="28"/>
        </w:rPr>
      </w:pPr>
      <w:r w:rsidRPr="0083610B">
        <w:rPr>
          <w:sz w:val="28"/>
          <w:szCs w:val="28"/>
        </w:rPr>
        <w:t xml:space="preserve">Experience: </w:t>
      </w:r>
      <w:r w:rsidRPr="009C51CB">
        <w:rPr>
          <w:noProof/>
          <w:sz w:val="28"/>
          <w:szCs w:val="28"/>
        </w:rPr>
        <w:t>Five (5) years of progressive work experience in radiation safety with at least tw</w:t>
      </w:r>
      <w:r w:rsidR="002342CF">
        <w:rPr>
          <w:noProof/>
          <w:sz w:val="28"/>
          <w:szCs w:val="28"/>
        </w:rPr>
        <w:t>o (2) years in regulatory desig</w:t>
      </w:r>
      <w:r w:rsidRPr="009C51CB">
        <w:rPr>
          <w:noProof/>
          <w:sz w:val="28"/>
          <w:szCs w:val="28"/>
        </w:rPr>
        <w:t>tion of radiation safety officer for research or medical use of radioactive materials.</w:t>
      </w:r>
    </w:p>
    <w:p w:rsidR="00A140E5" w:rsidRPr="0083610B" w:rsidRDefault="00A140E5" w:rsidP="00FA029B">
      <w:pPr>
        <w:spacing w:after="120"/>
        <w:contextualSpacing/>
        <w:rPr>
          <w:sz w:val="28"/>
          <w:szCs w:val="28"/>
        </w:rPr>
      </w:pPr>
      <w:r w:rsidRPr="0083610B">
        <w:rPr>
          <w:sz w:val="28"/>
          <w:szCs w:val="28"/>
        </w:rPr>
        <w:t xml:space="preserve">Supervisory: </w:t>
      </w:r>
      <w:r w:rsidRPr="009C51CB">
        <w:rPr>
          <w:noProof/>
          <w:sz w:val="28"/>
          <w:szCs w:val="28"/>
        </w:rPr>
        <w:t>Two (2) years of direct supervision experience and responsibility for training, work coordina tion, and monitoring work of others.</w:t>
      </w:r>
      <w:bookmarkStart w:id="0" w:name="_GoBack"/>
      <w:bookmarkEnd w:id="0"/>
    </w:p>
    <w:p w:rsidR="00A140E5" w:rsidRPr="0083610B" w:rsidRDefault="00A140E5" w:rsidP="00FA029B">
      <w:pPr>
        <w:spacing w:after="120"/>
        <w:contextualSpacing/>
        <w:rPr>
          <w:sz w:val="28"/>
          <w:szCs w:val="28"/>
        </w:rPr>
      </w:pPr>
      <w:r w:rsidRPr="0083610B">
        <w:rPr>
          <w:sz w:val="28"/>
          <w:szCs w:val="28"/>
        </w:rPr>
        <w:t xml:space="preserve">Licensure/Certification: </w:t>
      </w:r>
      <w:r w:rsidRPr="009C51CB">
        <w:rPr>
          <w:noProof/>
          <w:sz w:val="28"/>
          <w:szCs w:val="28"/>
        </w:rPr>
        <w:t>Certification by a recognized specialist board such as the American Academy Board of Health Physics (ABHP) as a Certified Health Physicist (CHP).</w:t>
      </w:r>
    </w:p>
    <w:p w:rsidR="00A140E5" w:rsidRPr="0083610B" w:rsidRDefault="00A140E5"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140E5" w:rsidRPr="0083610B" w:rsidRDefault="00A140E5" w:rsidP="00733492">
      <w:pPr>
        <w:rPr>
          <w:b/>
          <w:noProof/>
          <w:sz w:val="28"/>
          <w:szCs w:val="28"/>
          <w:u w:val="single"/>
        </w:rPr>
      </w:pPr>
    </w:p>
    <w:p w:rsidR="00A140E5" w:rsidRPr="0083610B" w:rsidRDefault="00A140E5" w:rsidP="00733492">
      <w:pPr>
        <w:rPr>
          <w:b/>
          <w:noProof/>
          <w:sz w:val="28"/>
          <w:szCs w:val="28"/>
          <w:u w:val="single"/>
        </w:rPr>
      </w:pPr>
      <w:r w:rsidRPr="0083610B">
        <w:rPr>
          <w:b/>
          <w:noProof/>
          <w:sz w:val="28"/>
          <w:szCs w:val="28"/>
          <w:u w:val="single"/>
        </w:rPr>
        <w:t>Knowledge, Skills, and Abilities</w:t>
      </w:r>
    </w:p>
    <w:p w:rsidR="00A140E5" w:rsidRPr="0083610B" w:rsidRDefault="00A140E5" w:rsidP="00733492">
      <w:pPr>
        <w:rPr>
          <w:i/>
          <w:noProof/>
          <w:sz w:val="28"/>
          <w:szCs w:val="28"/>
        </w:rPr>
      </w:pPr>
      <w:r w:rsidRPr="0083610B">
        <w:rPr>
          <w:i/>
          <w:noProof/>
          <w:sz w:val="28"/>
          <w:szCs w:val="28"/>
        </w:rPr>
        <w:t>Managers may provide prefered knowledge, skills, and abilities as necessary.</w:t>
      </w:r>
    </w:p>
    <w:p w:rsidR="00A140E5" w:rsidRDefault="00A140E5"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E0269B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140E5" w:rsidRPr="0083610B" w:rsidRDefault="00A140E5"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E1104H</w:t>
      </w:r>
    </w:p>
    <w:p w:rsidR="00A140E5" w:rsidRPr="0083610B" w:rsidRDefault="00A140E5"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299011</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HlthTechs</w:t>
      </w:r>
      <w:r w:rsidRPr="0083610B">
        <w:rPr>
          <w:sz w:val="20"/>
          <w:szCs w:val="16"/>
        </w:rPr>
        <w:tab/>
      </w:r>
    </w:p>
    <w:p w:rsidR="00A140E5" w:rsidRPr="0083610B" w:rsidRDefault="00A140E5"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Executive/Admin/Managerial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9533004</w:t>
      </w:r>
    </w:p>
    <w:p w:rsidR="00A140E5" w:rsidRPr="0083610B" w:rsidRDefault="00A140E5"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9C51CB">
        <w:rPr>
          <w:noProof/>
          <w:sz w:val="20"/>
          <w:szCs w:val="16"/>
        </w:rPr>
        <w:t>E24110</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1C</w:t>
      </w:r>
    </w:p>
    <w:p w:rsidR="00A140E5" w:rsidRDefault="00A140E5" w:rsidP="00733492">
      <w:pPr>
        <w:rPr>
          <w:i/>
          <w:noProof/>
          <w:sz w:val="16"/>
          <w:szCs w:val="16"/>
        </w:rPr>
        <w:sectPr w:rsidR="00A140E5" w:rsidSect="00A140E5">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0932B"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140E5" w:rsidRPr="00B84125" w:rsidRDefault="00A140E5" w:rsidP="00733492">
      <w:pPr>
        <w:rPr>
          <w:i/>
          <w:noProof/>
          <w:sz w:val="16"/>
          <w:szCs w:val="16"/>
        </w:rPr>
      </w:pPr>
    </w:p>
    <w:sectPr w:rsidR="00A140E5" w:rsidRPr="00B84125" w:rsidSect="00A140E5">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0E5" w:rsidRDefault="00A140E5" w:rsidP="00733492">
      <w:pPr>
        <w:spacing w:after="0" w:line="240" w:lineRule="auto"/>
      </w:pPr>
      <w:r>
        <w:separator/>
      </w:r>
    </w:p>
  </w:endnote>
  <w:endnote w:type="continuationSeparator" w:id="0">
    <w:p w:rsidR="00A140E5" w:rsidRDefault="00A140E5"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800296"/>
      <w:docPartObj>
        <w:docPartGallery w:val="Page Numbers (Bottom of Page)"/>
        <w:docPartUnique/>
      </w:docPartObj>
    </w:sdtPr>
    <w:sdtEndPr>
      <w:rPr>
        <w:noProof/>
      </w:rPr>
    </w:sdtEndPr>
    <w:sdtContent>
      <w:p w:rsidR="00A140E5" w:rsidRDefault="00A140E5" w:rsidP="00106EA5">
        <w:pPr>
          <w:pStyle w:val="Footer"/>
        </w:pPr>
        <w:r w:rsidRPr="009C51CB">
          <w:rPr>
            <w:noProof/>
            <w:sz w:val="18"/>
          </w:rPr>
          <w:t>Officer, Radiation Safety</w:t>
        </w:r>
        <w:r w:rsidRPr="00106EA5">
          <w:rPr>
            <w:sz w:val="18"/>
          </w:rPr>
          <w:t xml:space="preserve">         </w:t>
        </w:r>
        <w:r>
          <w:t xml:space="preserve">                                                   </w:t>
        </w:r>
        <w:r>
          <w:fldChar w:fldCharType="begin"/>
        </w:r>
        <w:r>
          <w:instrText xml:space="preserve"> PAGE   \* MERGEFORMAT </w:instrText>
        </w:r>
        <w:r>
          <w:fldChar w:fldCharType="separate"/>
        </w:r>
        <w:r w:rsidR="002342CF">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C2063C" w:rsidRDefault="000655F5" w:rsidP="00106EA5">
        <w:pPr>
          <w:pStyle w:val="Footer"/>
        </w:pPr>
        <w:r w:rsidRPr="009C51CB">
          <w:rPr>
            <w:noProof/>
            <w:sz w:val="18"/>
          </w:rPr>
          <w:t>Officer, Radiation Safety</w:t>
        </w:r>
        <w:r w:rsidR="00C2063C" w:rsidRPr="00106EA5">
          <w:rPr>
            <w:sz w:val="18"/>
          </w:rPr>
          <w:t xml:space="preserve">         </w:t>
        </w:r>
        <w:r w:rsidR="00C2063C">
          <w:t xml:space="preserve">                                                   </w:t>
        </w:r>
        <w:r w:rsidR="00C2063C">
          <w:fldChar w:fldCharType="begin"/>
        </w:r>
        <w:r w:rsidR="00C2063C">
          <w:instrText xml:space="preserve"> PAGE   \* MERGEFORMAT </w:instrText>
        </w:r>
        <w:r w:rsidR="00C2063C">
          <w:fldChar w:fldCharType="separate"/>
        </w:r>
        <w:r w:rsidR="00A140E5">
          <w:rPr>
            <w:noProof/>
          </w:rPr>
          <w:t>1</w:t>
        </w:r>
        <w:r w:rsidR="00C2063C">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0E5" w:rsidRDefault="00A140E5" w:rsidP="00733492">
      <w:pPr>
        <w:spacing w:after="0" w:line="240" w:lineRule="auto"/>
      </w:pPr>
      <w:r>
        <w:separator/>
      </w:r>
    </w:p>
  </w:footnote>
  <w:footnote w:type="continuationSeparator" w:id="0">
    <w:p w:rsidR="00A140E5" w:rsidRDefault="00A140E5"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40E5" w:rsidRPr="0083610B" w:rsidRDefault="00A140E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140E5" w:rsidTr="0069088A">
      <w:trPr>
        <w:trHeight w:val="333"/>
      </w:trPr>
      <w:tc>
        <w:tcPr>
          <w:tcW w:w="0" w:type="auto"/>
          <w:shd w:val="clear" w:color="auto" w:fill="FF0000"/>
          <w:vAlign w:val="center"/>
        </w:tcPr>
        <w:p w:rsidR="00A140E5" w:rsidRDefault="00A140E5">
          <w:pPr>
            <w:pStyle w:val="Header"/>
            <w:rPr>
              <w:caps/>
              <w:color w:val="FFFFFF" w:themeColor="background1"/>
            </w:rPr>
          </w:pPr>
        </w:p>
      </w:tc>
      <w:tc>
        <w:tcPr>
          <w:tcW w:w="0" w:type="auto"/>
          <w:shd w:val="clear" w:color="auto" w:fill="D9D9D9" w:themeFill="background1" w:themeFillShade="D9"/>
        </w:tcPr>
        <w:p w:rsidR="00A140E5" w:rsidRPr="00F64D03" w:rsidRDefault="002342CF" w:rsidP="00C276CF">
          <w:pPr>
            <w:pStyle w:val="Header"/>
            <w:jc w:val="center"/>
            <w:rPr>
              <w:b/>
              <w:caps/>
              <w:color w:val="FFFFFF" w:themeColor="background1"/>
            </w:rPr>
          </w:pPr>
          <w:sdt>
            <w:sdtPr>
              <w:rPr>
                <w:b/>
                <w:sz w:val="32"/>
              </w:rPr>
              <w:alias w:val="Title"/>
              <w:tag w:val=""/>
              <w:id w:val="1233424893"/>
              <w:placeholder>
                <w:docPart w:val="FD3712A6B16242EDAFDF9B140425619F"/>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A140E5" w:rsidRDefault="00A140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063C" w:rsidRPr="0083610B" w:rsidRDefault="00C2063C">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C2063C" w:rsidTr="0069088A">
      <w:trPr>
        <w:trHeight w:val="333"/>
      </w:trPr>
      <w:tc>
        <w:tcPr>
          <w:tcW w:w="0" w:type="auto"/>
          <w:shd w:val="clear" w:color="auto" w:fill="FF0000"/>
          <w:vAlign w:val="center"/>
        </w:tcPr>
        <w:p w:rsidR="00C2063C" w:rsidRDefault="00C2063C">
          <w:pPr>
            <w:pStyle w:val="Header"/>
            <w:rPr>
              <w:caps/>
              <w:color w:val="FFFFFF" w:themeColor="background1"/>
            </w:rPr>
          </w:pPr>
        </w:p>
      </w:tc>
      <w:tc>
        <w:tcPr>
          <w:tcW w:w="0" w:type="auto"/>
          <w:shd w:val="clear" w:color="auto" w:fill="D9D9D9" w:themeFill="background1" w:themeFillShade="D9"/>
        </w:tcPr>
        <w:p w:rsidR="00C2063C" w:rsidRPr="00F64D03" w:rsidRDefault="002342CF" w:rsidP="00C276CF">
          <w:pPr>
            <w:pStyle w:val="Header"/>
            <w:jc w:val="center"/>
            <w:rPr>
              <w:b/>
              <w:caps/>
              <w:color w:val="FFFFFF" w:themeColor="background1"/>
            </w:rPr>
          </w:pPr>
          <w:sdt>
            <w:sdtPr>
              <w:rPr>
                <w:b/>
                <w:sz w:val="32"/>
              </w:rPr>
              <w:alias w:val="Title"/>
              <w:tag w:val=""/>
              <w:id w:val="-773790484"/>
              <w:placeholder>
                <w:docPart w:val="FD3712A6B16242EDAFDF9B140425619F"/>
              </w:placeholder>
              <w:dataBinding w:prefixMappings="xmlns:ns0='http://purl.org/dc/elements/1.1/' xmlns:ns1='http://schemas.openxmlformats.org/package/2006/metadata/core-properties' " w:xpath="/ns1:coreProperties[1]/ns0:title[1]" w:storeItemID="{6C3C8BC8-F283-45AE-878A-BAB7291924A1}"/>
              <w:text/>
            </w:sdtPr>
            <w:sdtEndPr/>
            <w:sdtContent>
              <w:r w:rsidR="00C2063C" w:rsidRPr="0083610B">
                <w:rPr>
                  <w:b/>
                  <w:sz w:val="32"/>
                </w:rPr>
                <w:t xml:space="preserve">University of Maryland, Baltimore - OLD JOB DESCRIPTION </w:t>
              </w:r>
            </w:sdtContent>
          </w:sdt>
        </w:p>
      </w:tc>
    </w:tr>
  </w:tbl>
  <w:p w:rsidR="00C2063C" w:rsidRDefault="00C20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F341D"/>
    <w:rsid w:val="00106EA5"/>
    <w:rsid w:val="00123779"/>
    <w:rsid w:val="001A3FF5"/>
    <w:rsid w:val="002342CF"/>
    <w:rsid w:val="00331E7A"/>
    <w:rsid w:val="00341FC2"/>
    <w:rsid w:val="00424ABB"/>
    <w:rsid w:val="00583352"/>
    <w:rsid w:val="005B65D9"/>
    <w:rsid w:val="0069088A"/>
    <w:rsid w:val="00733492"/>
    <w:rsid w:val="007357C7"/>
    <w:rsid w:val="0083610B"/>
    <w:rsid w:val="00907BF7"/>
    <w:rsid w:val="0097067D"/>
    <w:rsid w:val="00A140E5"/>
    <w:rsid w:val="00A62E81"/>
    <w:rsid w:val="00AA274F"/>
    <w:rsid w:val="00B36C39"/>
    <w:rsid w:val="00B71AC1"/>
    <w:rsid w:val="00B71C86"/>
    <w:rsid w:val="00B84125"/>
    <w:rsid w:val="00BB7A06"/>
    <w:rsid w:val="00BF3F0D"/>
    <w:rsid w:val="00C2063C"/>
    <w:rsid w:val="00C276CF"/>
    <w:rsid w:val="00C44AC2"/>
    <w:rsid w:val="00DB0EBF"/>
    <w:rsid w:val="00DB6A4B"/>
    <w:rsid w:val="00E27EEB"/>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D3712A6B16242EDAFDF9B140425619F"/>
        <w:category>
          <w:name w:val="General"/>
          <w:gallery w:val="placeholder"/>
        </w:category>
        <w:types>
          <w:type w:val="bbPlcHdr"/>
        </w:types>
        <w:behaviors>
          <w:behavior w:val="content"/>
        </w:behaviors>
        <w:guid w:val="{2885AE9C-60BE-48BD-B380-5512DAA6A779}"/>
      </w:docPartPr>
      <w:docPartBody>
        <w:p w:rsidR="002C5FDE" w:rsidRDefault="00B71D28" w:rsidP="00B71D28">
          <w:pPr>
            <w:pStyle w:val="FD3712A6B16242EDAFDF9B140425619F"/>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28"/>
    <w:rsid w:val="002C5FDE"/>
    <w:rsid w:val="00B7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D3712A6B16242EDAFDF9B140425619F">
    <w:name w:val="FD3712A6B16242EDAFDF9B140425619F"/>
    <w:rsid w:val="00B71D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525</Words>
  <Characters>2993</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2017-07-10T16:34:00Z</dcterms:created>
  <dcterms:modified xsi:type="dcterms:W3CDTF">2017-07-25T18:42:00Z</dcterms:modified>
</cp:coreProperties>
</file>