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09" w:rsidRPr="0083610B" w:rsidRDefault="00614009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4DF2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614009" w:rsidRPr="007357C7" w:rsidRDefault="00614009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Medical Physicist</w:t>
      </w:r>
    </w:p>
    <w:p w:rsidR="00614009" w:rsidRPr="007357C7" w:rsidRDefault="00614009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Environmental Health &amp; Safety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Safety - Radiation</w:t>
      </w:r>
    </w:p>
    <w:p w:rsidR="00614009" w:rsidRDefault="00614009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FEAC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614009" w:rsidRPr="0083610B" w:rsidRDefault="0061400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614009" w:rsidRPr="0083610B" w:rsidRDefault="00614009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Medical Physicist, Diagnostic Radiology provides physics support for both preclinical and clinical environments of research involving studies using diagnostic radiology, nuclear medicine,</w:t>
      </w:r>
      <w:r w:rsidR="00147073">
        <w:rPr>
          <w:noProof/>
          <w:sz w:val="28"/>
          <w:szCs w:val="28"/>
        </w:rPr>
        <w:t xml:space="preserve"> ultrasound, and MRI.</w:t>
      </w:r>
    </w:p>
    <w:p w:rsidR="00614009" w:rsidRPr="0083610B" w:rsidRDefault="0061400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 and develop software for medical diagnostic and clinical instrumentation, equipment, and procedures, using the principles of engineering and bio-behavioral sciences.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Develop techniques to image various biological processes including metabolic changes through computer simulation, and pulse sequence development.  Adapt or design computer hardware or software for medical science use.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Diagnose and interpret imaging data, using signal processing techniques.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Evaluate the safety, efficiency, and effectiveness of biomedical equipment.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Advise and assist in the application of instrumentation in clinical environments.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Write appropriate documentation describing protocols/standards for use of instrumentation that will include maintenance, calibration, and repair of specific sequences.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Principal Investigator (PI) with research efforts, share research findings by writing scientific articles or by making presentations at scientific conferences.  Prepare reports or recommendations,</w:t>
      </w:r>
      <w:r w:rsidR="00147073">
        <w:rPr>
          <w:noProof/>
          <w:sz w:val="28"/>
          <w:szCs w:val="28"/>
        </w:rPr>
        <w:t xml:space="preserve"> based upon research outcomes. </w:t>
      </w:r>
      <w:bookmarkStart w:id="0" w:name="_GoBack"/>
      <w:bookmarkEnd w:id="0"/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Assist undergraduate or graduate students or supervise their research when using research equipment.</w:t>
      </w:r>
    </w:p>
    <w:p w:rsidR="00614009" w:rsidRPr="0083610B" w:rsidRDefault="00614009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614009" w:rsidRPr="0083610B" w:rsidRDefault="00614009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614009" w:rsidRPr="0083610B" w:rsidRDefault="0061400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Masters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Biomedical engineering, Medical physics, Electrical engineering or discipline appropriate to position required.</w:t>
      </w:r>
    </w:p>
    <w:p w:rsidR="00614009" w:rsidRPr="0083610B" w:rsidRDefault="0061400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Five (5) years of related experience with at least three (3) years in specialization or directly related field.</w:t>
      </w:r>
    </w:p>
    <w:p w:rsidR="00614009" w:rsidRPr="0083610B" w:rsidRDefault="0061400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614009" w:rsidRPr="0083610B" w:rsidRDefault="00614009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614009" w:rsidRPr="0083610B" w:rsidRDefault="00614009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614009" w:rsidRPr="0083610B" w:rsidRDefault="00614009" w:rsidP="00733492">
      <w:pPr>
        <w:rPr>
          <w:b/>
          <w:noProof/>
          <w:sz w:val="28"/>
          <w:szCs w:val="28"/>
          <w:u w:val="single"/>
        </w:rPr>
      </w:pPr>
    </w:p>
    <w:p w:rsidR="00614009" w:rsidRPr="0083610B" w:rsidRDefault="00614009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614009" w:rsidRPr="0083610B" w:rsidRDefault="00614009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614009" w:rsidRDefault="00614009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E9D9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614009" w:rsidRPr="0083610B" w:rsidRDefault="0061400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E3336G</w:t>
      </w:r>
    </w:p>
    <w:p w:rsidR="00614009" w:rsidRPr="0083610B" w:rsidRDefault="0061400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192012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614009" w:rsidRPr="0083610B" w:rsidRDefault="0061400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9546102</w:t>
      </w:r>
    </w:p>
    <w:p w:rsidR="00614009" w:rsidRPr="0083610B" w:rsidRDefault="00614009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614009" w:rsidRDefault="00614009" w:rsidP="00733492">
      <w:pPr>
        <w:rPr>
          <w:i/>
          <w:noProof/>
          <w:sz w:val="16"/>
          <w:szCs w:val="16"/>
        </w:rPr>
        <w:sectPr w:rsidR="00614009" w:rsidSect="00614009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B74A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614009" w:rsidRPr="00B84125" w:rsidRDefault="00614009" w:rsidP="00733492">
      <w:pPr>
        <w:rPr>
          <w:i/>
          <w:noProof/>
          <w:sz w:val="16"/>
          <w:szCs w:val="16"/>
        </w:rPr>
      </w:pPr>
    </w:p>
    <w:sectPr w:rsidR="00614009" w:rsidRPr="00B84125" w:rsidSect="00614009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09" w:rsidRDefault="00614009" w:rsidP="00733492">
      <w:pPr>
        <w:spacing w:after="0" w:line="240" w:lineRule="auto"/>
      </w:pPr>
      <w:r>
        <w:separator/>
      </w:r>
    </w:p>
  </w:endnote>
  <w:endnote w:type="continuationSeparator" w:id="0">
    <w:p w:rsidR="00614009" w:rsidRDefault="00614009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8652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4009" w:rsidRDefault="00614009" w:rsidP="00106EA5">
        <w:pPr>
          <w:pStyle w:val="Footer"/>
        </w:pPr>
        <w:r w:rsidRPr="009C51CB">
          <w:rPr>
            <w:noProof/>
            <w:sz w:val="18"/>
          </w:rPr>
          <w:t>Medical Physicist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63C" w:rsidRDefault="00C2063C" w:rsidP="00106EA5">
        <w:pPr>
          <w:pStyle w:val="Footer"/>
        </w:pPr>
        <w:r w:rsidRPr="009C51CB">
          <w:rPr>
            <w:noProof/>
            <w:sz w:val="18"/>
          </w:rPr>
          <w:t>Medical Physicist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0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09" w:rsidRDefault="00614009" w:rsidP="00733492">
      <w:pPr>
        <w:spacing w:after="0" w:line="240" w:lineRule="auto"/>
      </w:pPr>
      <w:r>
        <w:separator/>
      </w:r>
    </w:p>
  </w:footnote>
  <w:footnote w:type="continuationSeparator" w:id="0">
    <w:p w:rsidR="00614009" w:rsidRDefault="00614009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009" w:rsidRPr="0083610B" w:rsidRDefault="00614009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14009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14009" w:rsidRDefault="00614009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14009" w:rsidRPr="00F64D03" w:rsidRDefault="0014707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309070900"/>
              <w:placeholder>
                <w:docPart w:val="4CE75DA37EBC41BF87EA850B4F14E86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614009" w:rsidRDefault="00614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63C" w:rsidRPr="0083610B" w:rsidRDefault="00C2063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2063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2063C" w:rsidRDefault="00C2063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2063C" w:rsidRPr="00F64D03" w:rsidRDefault="00147073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CE75DA37EBC41BF87EA850B4F14E86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2063C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C2063C" w:rsidRDefault="00C206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F341D"/>
    <w:rsid w:val="00106EA5"/>
    <w:rsid w:val="00123779"/>
    <w:rsid w:val="00147073"/>
    <w:rsid w:val="001A3FF5"/>
    <w:rsid w:val="00331E7A"/>
    <w:rsid w:val="00341FC2"/>
    <w:rsid w:val="00424ABB"/>
    <w:rsid w:val="00583352"/>
    <w:rsid w:val="005B65D9"/>
    <w:rsid w:val="00614009"/>
    <w:rsid w:val="0069088A"/>
    <w:rsid w:val="00733492"/>
    <w:rsid w:val="007357C7"/>
    <w:rsid w:val="0083610B"/>
    <w:rsid w:val="0097067D"/>
    <w:rsid w:val="00A62E81"/>
    <w:rsid w:val="00AA274F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ED41BD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E75DA37EBC41BF87EA850B4F14E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2158-3897-4C3E-9375-83DFB16325D6}"/>
      </w:docPartPr>
      <w:docPartBody>
        <w:p w:rsidR="00611742" w:rsidRDefault="00C9542C" w:rsidP="00C9542C">
          <w:pPr>
            <w:pStyle w:val="4CE75DA37EBC41BF87EA850B4F14E866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2C"/>
    <w:rsid w:val="00611742"/>
    <w:rsid w:val="00C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E75DA37EBC41BF87EA850B4F14E866">
    <w:name w:val="4CE75DA37EBC41BF87EA850B4F14E866"/>
    <w:rsid w:val="00C95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2</cp:revision>
  <dcterms:created xsi:type="dcterms:W3CDTF">2017-07-10T16:34:00Z</dcterms:created>
  <dcterms:modified xsi:type="dcterms:W3CDTF">2017-07-25T18:37:00Z</dcterms:modified>
</cp:coreProperties>
</file>