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768" w:rsidRPr="0083610B" w:rsidRDefault="004E0768"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338C85"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4E0768" w:rsidRPr="007357C7" w:rsidRDefault="004E0768" w:rsidP="00733492">
      <w:pPr>
        <w:rPr>
          <w:b/>
          <w:sz w:val="28"/>
          <w:szCs w:val="28"/>
        </w:rPr>
      </w:pPr>
      <w:r w:rsidRPr="007357C7">
        <w:rPr>
          <w:sz w:val="28"/>
          <w:szCs w:val="28"/>
        </w:rPr>
        <w:t xml:space="preserve">Job Title: </w:t>
      </w:r>
      <w:r w:rsidRPr="007357C7">
        <w:rPr>
          <w:sz w:val="28"/>
          <w:szCs w:val="28"/>
        </w:rPr>
        <w:tab/>
      </w:r>
      <w:r w:rsidR="00392B3C">
        <w:rPr>
          <w:b/>
          <w:noProof/>
          <w:sz w:val="28"/>
          <w:szCs w:val="28"/>
        </w:rPr>
        <w:t>Manager</w:t>
      </w:r>
      <w:r w:rsidRPr="009C51CB">
        <w:rPr>
          <w:b/>
          <w:noProof/>
          <w:sz w:val="28"/>
          <w:szCs w:val="28"/>
        </w:rPr>
        <w:t xml:space="preserve">, Risk </w:t>
      </w:r>
    </w:p>
    <w:p w:rsidR="004E0768" w:rsidRPr="007357C7" w:rsidRDefault="004E0768"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Environmental Health &amp; Safety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Safety</w:t>
      </w:r>
    </w:p>
    <w:p w:rsidR="004E0768" w:rsidRDefault="004E0768"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4E80E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4E0768" w:rsidRPr="00392B3C" w:rsidRDefault="004E0768" w:rsidP="00392B3C">
      <w:pPr>
        <w:spacing w:after="120"/>
        <w:rPr>
          <w:b/>
          <w:sz w:val="28"/>
          <w:szCs w:val="28"/>
          <w:u w:val="single"/>
        </w:rPr>
      </w:pPr>
      <w:r w:rsidRPr="00392B3C">
        <w:rPr>
          <w:b/>
          <w:sz w:val="28"/>
          <w:szCs w:val="28"/>
          <w:u w:val="single"/>
        </w:rPr>
        <w:t>Job Summary:</w:t>
      </w:r>
    </w:p>
    <w:p w:rsidR="00392B3C" w:rsidRPr="00392B3C" w:rsidRDefault="00392B3C" w:rsidP="00733492">
      <w:pPr>
        <w:rPr>
          <w:rFonts w:cs="Arial"/>
          <w:sz w:val="28"/>
          <w:szCs w:val="28"/>
        </w:rPr>
      </w:pPr>
      <w:r w:rsidRPr="00392B3C">
        <w:rPr>
          <w:sz w:val="28"/>
          <w:szCs w:val="28"/>
        </w:rPr>
        <w:t xml:space="preserve">Oversee university insurance programs, workers’ compensation coverage, and other risk management programs.  </w:t>
      </w:r>
      <w:r w:rsidRPr="00392B3C">
        <w:rPr>
          <w:rFonts w:cs="Arial"/>
          <w:sz w:val="28"/>
          <w:szCs w:val="28"/>
        </w:rPr>
        <w:t xml:space="preserve">Serve as the university point of contact with insurance carriers, third party administrators, brokers, State Treasurer’s Office, and university community regarding claims reporting and administration.  Monitor and analyze workers’ compensation and insurance claims for loss trends and develop and implement intervention to control or reduce losses.    </w:t>
      </w:r>
    </w:p>
    <w:p w:rsidR="004E0768" w:rsidRPr="00392B3C" w:rsidRDefault="004E0768" w:rsidP="00733492">
      <w:pPr>
        <w:rPr>
          <w:b/>
          <w:sz w:val="28"/>
          <w:szCs w:val="28"/>
          <w:u w:val="single"/>
        </w:rPr>
      </w:pPr>
      <w:r w:rsidRPr="00392B3C">
        <w:rPr>
          <w:b/>
          <w:sz w:val="28"/>
          <w:szCs w:val="28"/>
          <w:u w:val="single"/>
        </w:rPr>
        <w:t>Essential Functions:</w:t>
      </w:r>
    </w:p>
    <w:p w:rsidR="00392B3C" w:rsidRPr="00392B3C" w:rsidRDefault="00392B3C" w:rsidP="00392B3C">
      <w:pPr>
        <w:pStyle w:val="ListParagraph"/>
        <w:numPr>
          <w:ilvl w:val="0"/>
          <w:numId w:val="4"/>
        </w:numPr>
        <w:spacing w:after="120" w:line="276" w:lineRule="auto"/>
        <w:rPr>
          <w:b/>
          <w:sz w:val="28"/>
          <w:szCs w:val="28"/>
        </w:rPr>
      </w:pPr>
      <w:r w:rsidRPr="00392B3C">
        <w:rPr>
          <w:rFonts w:cs="Arial"/>
          <w:sz w:val="28"/>
          <w:szCs w:val="28"/>
        </w:rPr>
        <w:t xml:space="preserve">Supports various risk management projects and initiatives and maintains current knowledge of higher education risk management trends; makes recommendations to ensure best practices. Develops qualitative and quantitative risk exposure and loss reports yielding actionable data.  </w:t>
      </w:r>
    </w:p>
    <w:p w:rsidR="00392B3C" w:rsidRPr="00392B3C" w:rsidRDefault="00392B3C" w:rsidP="00392B3C">
      <w:pPr>
        <w:pStyle w:val="NormalWeb"/>
        <w:numPr>
          <w:ilvl w:val="0"/>
          <w:numId w:val="8"/>
        </w:numPr>
        <w:shd w:val="clear" w:color="auto" w:fill="FFFFFF"/>
        <w:spacing w:before="0" w:beforeAutospacing="0" w:after="120" w:afterAutospacing="0" w:line="240" w:lineRule="auto"/>
        <w:rPr>
          <w:rFonts w:asciiTheme="minorHAnsi" w:hAnsiTheme="minorHAnsi"/>
          <w:color w:val="000000" w:themeColor="text1"/>
          <w:sz w:val="28"/>
          <w:szCs w:val="28"/>
        </w:rPr>
      </w:pPr>
      <w:r w:rsidRPr="00392B3C">
        <w:rPr>
          <w:rFonts w:asciiTheme="minorHAnsi" w:hAnsiTheme="minorHAnsi" w:cs="Arial"/>
          <w:sz w:val="28"/>
          <w:szCs w:val="28"/>
        </w:rPr>
        <w:t xml:space="preserve">Risk Management </w:t>
      </w:r>
      <w:r w:rsidRPr="00392B3C">
        <w:rPr>
          <w:rFonts w:asciiTheme="minorHAnsi" w:hAnsiTheme="minorHAnsi"/>
          <w:color w:val="000000" w:themeColor="text1"/>
          <w:sz w:val="28"/>
          <w:szCs w:val="28"/>
        </w:rPr>
        <w:t xml:space="preserve">Oversee and provide strategic direction for the development of risk management programs in the areas of loss control, insurance, and workers compensation. </w:t>
      </w:r>
    </w:p>
    <w:p w:rsidR="00392B3C" w:rsidRPr="00392B3C" w:rsidRDefault="00392B3C" w:rsidP="00392B3C">
      <w:pPr>
        <w:pStyle w:val="ListParagraph"/>
        <w:numPr>
          <w:ilvl w:val="0"/>
          <w:numId w:val="8"/>
        </w:numPr>
        <w:spacing w:after="200" w:line="276" w:lineRule="auto"/>
        <w:rPr>
          <w:color w:val="000000" w:themeColor="text1"/>
          <w:sz w:val="28"/>
          <w:szCs w:val="28"/>
        </w:rPr>
      </w:pPr>
      <w:r w:rsidRPr="00392B3C">
        <w:rPr>
          <w:color w:val="000000" w:themeColor="text1"/>
          <w:sz w:val="28"/>
          <w:szCs w:val="28"/>
        </w:rPr>
        <w:t>Manage support staff and provide support to the Director on strategic initiatives.</w:t>
      </w:r>
    </w:p>
    <w:p w:rsidR="00392B3C" w:rsidRPr="00392B3C" w:rsidRDefault="00392B3C" w:rsidP="00392B3C">
      <w:pPr>
        <w:pStyle w:val="ListParagraph"/>
        <w:numPr>
          <w:ilvl w:val="0"/>
          <w:numId w:val="8"/>
        </w:numPr>
        <w:spacing w:after="200" w:line="276" w:lineRule="auto"/>
        <w:rPr>
          <w:color w:val="000000" w:themeColor="text1"/>
          <w:sz w:val="28"/>
          <w:szCs w:val="28"/>
        </w:rPr>
      </w:pPr>
      <w:r w:rsidRPr="00392B3C">
        <w:rPr>
          <w:color w:val="000000" w:themeColor="text1"/>
          <w:sz w:val="28"/>
          <w:szCs w:val="28"/>
        </w:rPr>
        <w:t>Collaborate with colleagues across the enterprise to help drive a culture of risk awareness and proactive risk mitigation. Support and assist operational leaders across campus in the management of key risks within their area of responsibility.</w:t>
      </w:r>
    </w:p>
    <w:p w:rsidR="00392B3C" w:rsidRPr="00392B3C" w:rsidRDefault="00392B3C" w:rsidP="00392B3C">
      <w:pPr>
        <w:pStyle w:val="ListParagraph"/>
        <w:numPr>
          <w:ilvl w:val="0"/>
          <w:numId w:val="8"/>
        </w:numPr>
        <w:spacing w:after="200" w:line="276" w:lineRule="auto"/>
        <w:rPr>
          <w:color w:val="000000" w:themeColor="text1"/>
          <w:sz w:val="28"/>
          <w:szCs w:val="28"/>
        </w:rPr>
      </w:pPr>
      <w:r w:rsidRPr="00392B3C">
        <w:rPr>
          <w:color w:val="000000" w:themeColor="text1"/>
          <w:sz w:val="28"/>
          <w:szCs w:val="28"/>
        </w:rPr>
        <w:t xml:space="preserve">Provide reports to university leadership on insurance programs </w:t>
      </w:r>
    </w:p>
    <w:p w:rsidR="00392B3C" w:rsidRPr="00392B3C" w:rsidRDefault="00392B3C" w:rsidP="00392B3C">
      <w:pPr>
        <w:pStyle w:val="ListParagraph"/>
        <w:numPr>
          <w:ilvl w:val="0"/>
          <w:numId w:val="8"/>
        </w:numPr>
        <w:spacing w:after="200" w:line="276" w:lineRule="auto"/>
        <w:rPr>
          <w:color w:val="000000" w:themeColor="text1"/>
          <w:sz w:val="28"/>
          <w:szCs w:val="28"/>
        </w:rPr>
      </w:pPr>
      <w:r w:rsidRPr="00392B3C">
        <w:rPr>
          <w:color w:val="000000" w:themeColor="text1"/>
          <w:sz w:val="28"/>
          <w:szCs w:val="28"/>
        </w:rPr>
        <w:lastRenderedPageBreak/>
        <w:t xml:space="preserve">Oversee annual renewal process and budget for the international safety and security program  </w:t>
      </w:r>
    </w:p>
    <w:p w:rsidR="00392B3C" w:rsidRPr="00392B3C" w:rsidRDefault="00392B3C" w:rsidP="00392B3C">
      <w:pPr>
        <w:pStyle w:val="ListParagraph"/>
        <w:numPr>
          <w:ilvl w:val="0"/>
          <w:numId w:val="8"/>
        </w:numPr>
        <w:tabs>
          <w:tab w:val="clear" w:pos="720"/>
          <w:tab w:val="num" w:pos="360"/>
        </w:tabs>
        <w:spacing w:after="200" w:line="276" w:lineRule="auto"/>
        <w:ind w:left="360"/>
        <w:rPr>
          <w:b/>
          <w:color w:val="000000" w:themeColor="text1"/>
          <w:sz w:val="28"/>
          <w:szCs w:val="28"/>
        </w:rPr>
      </w:pPr>
      <w:r w:rsidRPr="00392B3C">
        <w:rPr>
          <w:rFonts w:cs="Arial"/>
          <w:sz w:val="28"/>
          <w:szCs w:val="28"/>
        </w:rPr>
        <w:t xml:space="preserve">Insurance Administration </w:t>
      </w:r>
    </w:p>
    <w:p w:rsidR="00392B3C" w:rsidRPr="00392B3C" w:rsidRDefault="00392B3C" w:rsidP="00392B3C">
      <w:pPr>
        <w:pStyle w:val="text2"/>
        <w:numPr>
          <w:ilvl w:val="0"/>
          <w:numId w:val="6"/>
        </w:numPr>
        <w:spacing w:before="0" w:beforeAutospacing="0" w:after="120" w:afterAutospacing="0"/>
        <w:ind w:left="720"/>
        <w:rPr>
          <w:rFonts w:asciiTheme="minorHAnsi" w:hAnsiTheme="minorHAnsi" w:cs="Arial"/>
          <w:sz w:val="28"/>
          <w:szCs w:val="28"/>
        </w:rPr>
      </w:pPr>
      <w:r w:rsidRPr="00392B3C">
        <w:rPr>
          <w:rFonts w:asciiTheme="minorHAnsi" w:hAnsiTheme="minorHAnsi" w:cs="Arial"/>
          <w:sz w:val="28"/>
          <w:szCs w:val="28"/>
        </w:rPr>
        <w:t>Works with brokers and underwriters to prepare new and renewal insurance applications, Collects, compiles, and analyzes insurance exposure and underwriting information for various coverages. Escalates difficult claims to settlement or closure as appropriate.</w:t>
      </w:r>
    </w:p>
    <w:p w:rsidR="00392B3C" w:rsidRPr="00392B3C" w:rsidRDefault="00392B3C" w:rsidP="00392B3C">
      <w:pPr>
        <w:pStyle w:val="text2"/>
        <w:numPr>
          <w:ilvl w:val="0"/>
          <w:numId w:val="5"/>
        </w:numPr>
        <w:spacing w:before="0" w:beforeAutospacing="0" w:after="120" w:afterAutospacing="0"/>
        <w:rPr>
          <w:rFonts w:asciiTheme="minorHAnsi" w:hAnsiTheme="minorHAnsi" w:cs="Arial"/>
          <w:sz w:val="28"/>
          <w:szCs w:val="28"/>
        </w:rPr>
      </w:pPr>
      <w:r w:rsidRPr="00392B3C">
        <w:rPr>
          <w:rFonts w:asciiTheme="minorHAnsi" w:hAnsiTheme="minorHAnsi" w:cs="Arial"/>
          <w:sz w:val="28"/>
          <w:szCs w:val="28"/>
        </w:rPr>
        <w:t>Handles responsibility for internal allocation of insurance costs through the University’s billing process and systematic internal financial reporting; reviews and processes insurance premium invoices.</w:t>
      </w:r>
    </w:p>
    <w:p w:rsidR="00392B3C" w:rsidRPr="00392B3C" w:rsidRDefault="00392B3C" w:rsidP="00392B3C">
      <w:pPr>
        <w:pStyle w:val="text2"/>
        <w:numPr>
          <w:ilvl w:val="0"/>
          <w:numId w:val="6"/>
        </w:numPr>
        <w:spacing w:before="0" w:beforeAutospacing="0" w:after="120" w:afterAutospacing="0"/>
        <w:ind w:left="720"/>
        <w:rPr>
          <w:rFonts w:asciiTheme="minorHAnsi" w:hAnsiTheme="minorHAnsi" w:cs="Arial"/>
          <w:sz w:val="28"/>
          <w:szCs w:val="28"/>
        </w:rPr>
      </w:pPr>
      <w:r w:rsidRPr="00392B3C">
        <w:rPr>
          <w:rFonts w:asciiTheme="minorHAnsi" w:hAnsiTheme="minorHAnsi" w:cs="Arial"/>
          <w:sz w:val="28"/>
          <w:szCs w:val="28"/>
        </w:rPr>
        <w:t>Responds to internal customer's needs by reviewing insurance, indemnification and other requirements in various contracts; advises changes as necessary to conform to policy language.</w:t>
      </w:r>
    </w:p>
    <w:p w:rsidR="00392B3C" w:rsidRPr="00392B3C" w:rsidRDefault="00392B3C" w:rsidP="00392B3C">
      <w:pPr>
        <w:pStyle w:val="text2"/>
        <w:numPr>
          <w:ilvl w:val="0"/>
          <w:numId w:val="6"/>
        </w:numPr>
        <w:spacing w:before="0" w:beforeAutospacing="0" w:after="120" w:afterAutospacing="0"/>
        <w:ind w:left="720"/>
        <w:rPr>
          <w:rFonts w:asciiTheme="minorHAnsi" w:hAnsiTheme="minorHAnsi" w:cs="Arial"/>
          <w:sz w:val="28"/>
          <w:szCs w:val="28"/>
        </w:rPr>
      </w:pPr>
      <w:r w:rsidRPr="00392B3C">
        <w:rPr>
          <w:rFonts w:asciiTheme="minorHAnsi" w:hAnsiTheme="minorHAnsi" w:cs="Arial"/>
          <w:sz w:val="28"/>
          <w:szCs w:val="28"/>
        </w:rPr>
        <w:t>Coordinates and submits reports to the State Treasurer’s Office.</w:t>
      </w:r>
    </w:p>
    <w:p w:rsidR="00392B3C" w:rsidRPr="00392B3C" w:rsidRDefault="00392B3C" w:rsidP="00392B3C">
      <w:pPr>
        <w:pStyle w:val="text2"/>
        <w:numPr>
          <w:ilvl w:val="0"/>
          <w:numId w:val="6"/>
        </w:numPr>
        <w:spacing w:before="0" w:beforeAutospacing="0" w:after="120" w:afterAutospacing="0"/>
        <w:ind w:left="720"/>
        <w:rPr>
          <w:rFonts w:asciiTheme="minorHAnsi" w:hAnsiTheme="minorHAnsi" w:cs="Arial"/>
          <w:sz w:val="28"/>
          <w:szCs w:val="28"/>
        </w:rPr>
      </w:pPr>
      <w:r w:rsidRPr="00392B3C">
        <w:rPr>
          <w:rFonts w:asciiTheme="minorHAnsi" w:hAnsiTheme="minorHAnsi" w:cs="Arial"/>
          <w:sz w:val="28"/>
          <w:szCs w:val="28"/>
        </w:rPr>
        <w:t xml:space="preserve">Oversees fleet safety initiatives and serves on the Vehicle Accident Review Board; maintains authorized driver database. </w:t>
      </w:r>
    </w:p>
    <w:p w:rsidR="00392B3C" w:rsidRPr="00392B3C" w:rsidRDefault="00392B3C" w:rsidP="00392B3C">
      <w:pPr>
        <w:pStyle w:val="NormalWeb"/>
        <w:numPr>
          <w:ilvl w:val="0"/>
          <w:numId w:val="7"/>
        </w:numPr>
        <w:shd w:val="clear" w:color="auto" w:fill="FFFFFF"/>
        <w:tabs>
          <w:tab w:val="clear" w:pos="1080"/>
          <w:tab w:val="num" w:pos="360"/>
        </w:tabs>
        <w:spacing w:before="0" w:beforeAutospacing="0" w:after="120" w:afterAutospacing="0" w:line="240" w:lineRule="auto"/>
        <w:ind w:left="720"/>
        <w:rPr>
          <w:rFonts w:asciiTheme="minorHAnsi" w:hAnsiTheme="minorHAnsi" w:cs="Arial"/>
          <w:sz w:val="28"/>
          <w:szCs w:val="28"/>
        </w:rPr>
      </w:pPr>
      <w:r w:rsidRPr="00392B3C">
        <w:rPr>
          <w:rFonts w:asciiTheme="minorHAnsi" w:hAnsiTheme="minorHAnsi" w:cs="Arial"/>
          <w:sz w:val="28"/>
          <w:szCs w:val="28"/>
        </w:rPr>
        <w:t xml:space="preserve">Workers’ Compensation Gathers information needed to complete workers’ compensation and general liability claims and submits claims to the University’s insurance carrier.  Oversees the process for submitting invoices and medical records associated with workers’ compensation/general liability claims to the insurance adjuster.  </w:t>
      </w:r>
    </w:p>
    <w:p w:rsidR="00392B3C" w:rsidRPr="00392B3C" w:rsidRDefault="00392B3C" w:rsidP="00392B3C">
      <w:pPr>
        <w:pStyle w:val="NormalWeb"/>
        <w:numPr>
          <w:ilvl w:val="0"/>
          <w:numId w:val="7"/>
        </w:numPr>
        <w:shd w:val="clear" w:color="auto" w:fill="FFFFFF"/>
        <w:tabs>
          <w:tab w:val="clear" w:pos="1080"/>
          <w:tab w:val="num" w:pos="720"/>
        </w:tabs>
        <w:spacing w:before="0" w:beforeAutospacing="0" w:after="120" w:afterAutospacing="0" w:line="240" w:lineRule="auto"/>
        <w:ind w:left="720"/>
        <w:rPr>
          <w:rFonts w:asciiTheme="minorHAnsi" w:hAnsiTheme="minorHAnsi" w:cs="Arial"/>
          <w:sz w:val="28"/>
          <w:szCs w:val="28"/>
        </w:rPr>
      </w:pPr>
      <w:r w:rsidRPr="00392B3C">
        <w:rPr>
          <w:rFonts w:asciiTheme="minorHAnsi" w:hAnsiTheme="minorHAnsi" w:cs="Arial"/>
          <w:sz w:val="28"/>
          <w:szCs w:val="28"/>
        </w:rPr>
        <w:t xml:space="preserve">Reviews accident and injury reports to identifying injury trends. Provides regular updates and/or presentations to campus, as requested, regarding status of claims, injury trends and injury prevention.  </w:t>
      </w:r>
    </w:p>
    <w:p w:rsidR="004E0768" w:rsidRPr="00392B3C" w:rsidRDefault="004E0768" w:rsidP="0069088A">
      <w:pPr>
        <w:pStyle w:val="ListParagraph"/>
        <w:numPr>
          <w:ilvl w:val="0"/>
          <w:numId w:val="1"/>
        </w:numPr>
        <w:rPr>
          <w:sz w:val="28"/>
          <w:szCs w:val="28"/>
        </w:rPr>
      </w:pPr>
      <w:r w:rsidRPr="00392B3C">
        <w:rPr>
          <w:sz w:val="28"/>
          <w:szCs w:val="28"/>
        </w:rPr>
        <w:t>Performs other duties as assigned.</w:t>
      </w:r>
    </w:p>
    <w:p w:rsidR="004E0768" w:rsidRPr="00392B3C" w:rsidRDefault="004E0768" w:rsidP="00733492">
      <w:pPr>
        <w:rPr>
          <w:b/>
          <w:sz w:val="28"/>
          <w:szCs w:val="28"/>
          <w:u w:val="single"/>
        </w:rPr>
      </w:pPr>
      <w:r w:rsidRPr="00392B3C">
        <w:rPr>
          <w:b/>
          <w:sz w:val="28"/>
          <w:szCs w:val="28"/>
          <w:u w:val="single"/>
        </w:rPr>
        <w:t>Minimum Qualifications</w:t>
      </w:r>
    </w:p>
    <w:p w:rsidR="004E0768" w:rsidRPr="00392B3C" w:rsidRDefault="004E0768" w:rsidP="00FA029B">
      <w:pPr>
        <w:spacing w:after="120"/>
        <w:contextualSpacing/>
        <w:rPr>
          <w:sz w:val="28"/>
          <w:szCs w:val="28"/>
        </w:rPr>
      </w:pPr>
      <w:r w:rsidRPr="00392B3C">
        <w:rPr>
          <w:sz w:val="28"/>
          <w:szCs w:val="28"/>
        </w:rPr>
        <w:t xml:space="preserve">Education: </w:t>
      </w:r>
      <w:r w:rsidRPr="00392B3C">
        <w:rPr>
          <w:noProof/>
          <w:sz w:val="28"/>
          <w:szCs w:val="28"/>
        </w:rPr>
        <w:t>Bachelors</w:t>
      </w:r>
      <w:r w:rsidRPr="00392B3C">
        <w:rPr>
          <w:sz w:val="28"/>
          <w:szCs w:val="28"/>
        </w:rPr>
        <w:t xml:space="preserve"> </w:t>
      </w:r>
    </w:p>
    <w:p w:rsidR="00392B3C" w:rsidRPr="00392B3C" w:rsidRDefault="004E0768" w:rsidP="00392B3C">
      <w:pPr>
        <w:spacing w:after="120" w:line="240" w:lineRule="auto"/>
        <w:rPr>
          <w:sz w:val="28"/>
          <w:szCs w:val="28"/>
        </w:rPr>
      </w:pPr>
      <w:r w:rsidRPr="00392B3C">
        <w:rPr>
          <w:sz w:val="28"/>
          <w:szCs w:val="28"/>
        </w:rPr>
        <w:t xml:space="preserve">Experience: </w:t>
      </w:r>
      <w:r w:rsidR="00392B3C" w:rsidRPr="00392B3C">
        <w:rPr>
          <w:sz w:val="28"/>
          <w:szCs w:val="28"/>
        </w:rPr>
        <w:t xml:space="preserve">Five </w:t>
      </w:r>
      <w:bookmarkStart w:id="0" w:name="_GoBack"/>
      <w:bookmarkEnd w:id="0"/>
      <w:r w:rsidR="00392B3C" w:rsidRPr="00392B3C">
        <w:rPr>
          <w:sz w:val="28"/>
          <w:szCs w:val="28"/>
        </w:rPr>
        <w:t xml:space="preserve">(5) years of experience related experience in either insurance, workers’ compensation, or risk management </w:t>
      </w:r>
    </w:p>
    <w:p w:rsidR="004E0768" w:rsidRPr="00392B3C" w:rsidRDefault="004E0768" w:rsidP="00FA029B">
      <w:pPr>
        <w:spacing w:after="120"/>
        <w:contextualSpacing/>
        <w:rPr>
          <w:sz w:val="28"/>
          <w:szCs w:val="28"/>
        </w:rPr>
      </w:pPr>
      <w:r w:rsidRPr="00392B3C">
        <w:rPr>
          <w:sz w:val="28"/>
          <w:szCs w:val="28"/>
        </w:rPr>
        <w:t xml:space="preserve">Supervisory: </w:t>
      </w:r>
    </w:p>
    <w:p w:rsidR="004E0768" w:rsidRPr="00392B3C" w:rsidRDefault="004E0768" w:rsidP="00FA029B">
      <w:pPr>
        <w:spacing w:after="120"/>
        <w:contextualSpacing/>
        <w:rPr>
          <w:sz w:val="28"/>
          <w:szCs w:val="28"/>
        </w:rPr>
      </w:pPr>
      <w:r w:rsidRPr="00392B3C">
        <w:rPr>
          <w:sz w:val="28"/>
          <w:szCs w:val="28"/>
        </w:rPr>
        <w:t xml:space="preserve">Licensure/Certification: </w:t>
      </w:r>
    </w:p>
    <w:p w:rsidR="00392B3C" w:rsidRPr="00392B3C" w:rsidRDefault="004E0768" w:rsidP="00392B3C">
      <w:pPr>
        <w:spacing w:after="120" w:line="240" w:lineRule="auto"/>
        <w:rPr>
          <w:sz w:val="28"/>
          <w:szCs w:val="28"/>
        </w:rPr>
      </w:pPr>
      <w:r w:rsidRPr="00392B3C">
        <w:rPr>
          <w:sz w:val="28"/>
          <w:szCs w:val="28"/>
        </w:rPr>
        <w:t xml:space="preserve">Other:  </w:t>
      </w:r>
      <w:r w:rsidR="00392B3C" w:rsidRPr="00392B3C">
        <w:rPr>
          <w:sz w:val="28"/>
          <w:szCs w:val="28"/>
        </w:rPr>
        <w:t>Financial disclosure maybe required</w:t>
      </w:r>
    </w:p>
    <w:p w:rsidR="004E0768" w:rsidRPr="00392B3C" w:rsidRDefault="004E0768" w:rsidP="00733492">
      <w:pPr>
        <w:rPr>
          <w:b/>
          <w:noProof/>
          <w:sz w:val="28"/>
          <w:szCs w:val="28"/>
          <w:u w:val="single"/>
        </w:rPr>
      </w:pPr>
    </w:p>
    <w:p w:rsidR="004E0768" w:rsidRPr="00392B3C" w:rsidRDefault="004E0768" w:rsidP="00733492">
      <w:pPr>
        <w:rPr>
          <w:b/>
          <w:noProof/>
          <w:sz w:val="28"/>
          <w:szCs w:val="28"/>
          <w:u w:val="single"/>
        </w:rPr>
      </w:pPr>
      <w:r w:rsidRPr="00392B3C">
        <w:rPr>
          <w:b/>
          <w:noProof/>
          <w:sz w:val="28"/>
          <w:szCs w:val="28"/>
          <w:u w:val="single"/>
        </w:rPr>
        <w:t>Knowledge, Skills, and Abilities</w:t>
      </w:r>
    </w:p>
    <w:p w:rsidR="004E0768" w:rsidRPr="00392B3C" w:rsidRDefault="004E0768" w:rsidP="00733492">
      <w:pPr>
        <w:rPr>
          <w:i/>
          <w:noProof/>
          <w:sz w:val="28"/>
          <w:szCs w:val="28"/>
        </w:rPr>
      </w:pPr>
      <w:r w:rsidRPr="00392B3C">
        <w:rPr>
          <w:i/>
          <w:noProof/>
          <w:sz w:val="28"/>
          <w:szCs w:val="28"/>
        </w:rPr>
        <w:t>Managers may provide prefered knowledge, skills, and abilities as necessary.</w:t>
      </w:r>
    </w:p>
    <w:p w:rsidR="004E0768" w:rsidRDefault="004E0768"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B3063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4E0768" w:rsidRPr="0083610B" w:rsidRDefault="004E0768" w:rsidP="007357C7">
      <w:pPr>
        <w:spacing w:after="0"/>
        <w:contextualSpacing/>
        <w:rPr>
          <w:sz w:val="20"/>
          <w:szCs w:val="16"/>
        </w:rPr>
      </w:pPr>
      <w:r w:rsidRPr="0083610B">
        <w:rPr>
          <w:sz w:val="20"/>
          <w:szCs w:val="16"/>
        </w:rPr>
        <w:t>Job Code:</w:t>
      </w:r>
      <w:r w:rsidRPr="0083610B">
        <w:rPr>
          <w:sz w:val="20"/>
          <w:szCs w:val="16"/>
        </w:rPr>
        <w:tab/>
      </w:r>
      <w:r w:rsidR="00392B3C">
        <w:rPr>
          <w:noProof/>
          <w:sz w:val="20"/>
          <w:szCs w:val="16"/>
        </w:rPr>
        <w:t>E1116G</w:t>
      </w:r>
    </w:p>
    <w:p w:rsidR="004E0768" w:rsidRPr="0083610B" w:rsidRDefault="004E0768"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111021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4E0768" w:rsidRPr="0083610B" w:rsidRDefault="004E0768"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9359005</w:t>
      </w:r>
    </w:p>
    <w:p w:rsidR="004E0768" w:rsidRPr="0083610B" w:rsidRDefault="004E0768"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E33113</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4E0768" w:rsidRDefault="004E0768" w:rsidP="00733492">
      <w:pPr>
        <w:rPr>
          <w:i/>
          <w:noProof/>
          <w:sz w:val="16"/>
          <w:szCs w:val="16"/>
        </w:rPr>
        <w:sectPr w:rsidR="004E0768" w:rsidSect="004E0768">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658D85"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4E0768" w:rsidRPr="00B84125" w:rsidRDefault="004E0768" w:rsidP="00733492">
      <w:pPr>
        <w:rPr>
          <w:i/>
          <w:noProof/>
          <w:sz w:val="16"/>
          <w:szCs w:val="16"/>
        </w:rPr>
      </w:pPr>
    </w:p>
    <w:sectPr w:rsidR="004E0768" w:rsidRPr="00B84125" w:rsidSect="004E0768">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768" w:rsidRDefault="004E0768" w:rsidP="00733492">
      <w:pPr>
        <w:spacing w:after="0" w:line="240" w:lineRule="auto"/>
      </w:pPr>
      <w:r>
        <w:separator/>
      </w:r>
    </w:p>
  </w:endnote>
  <w:endnote w:type="continuationSeparator" w:id="0">
    <w:p w:rsidR="004E0768" w:rsidRDefault="004E0768"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428051"/>
      <w:docPartObj>
        <w:docPartGallery w:val="Page Numbers (Bottom of Page)"/>
        <w:docPartUnique/>
      </w:docPartObj>
    </w:sdtPr>
    <w:sdtEndPr>
      <w:rPr>
        <w:noProof/>
      </w:rPr>
    </w:sdtEndPr>
    <w:sdtContent>
      <w:p w:rsidR="004E0768" w:rsidRDefault="004E0768" w:rsidP="00106EA5">
        <w:pPr>
          <w:pStyle w:val="Footer"/>
        </w:pPr>
        <w:r w:rsidRPr="009C51CB">
          <w:rPr>
            <w:noProof/>
            <w:sz w:val="18"/>
          </w:rPr>
          <w:t>Specialist, Risk Management</w:t>
        </w:r>
        <w:r w:rsidRPr="00106EA5">
          <w:rPr>
            <w:sz w:val="18"/>
          </w:rPr>
          <w:t xml:space="preserve">         </w:t>
        </w:r>
        <w:r>
          <w:t xml:space="preserve">                                                   </w:t>
        </w:r>
        <w:r>
          <w:fldChar w:fldCharType="begin"/>
        </w:r>
        <w:r>
          <w:instrText xml:space="preserve"> PAGE   \* MERGEFORMAT </w:instrText>
        </w:r>
        <w:r>
          <w:fldChar w:fldCharType="separate"/>
        </w:r>
        <w:r w:rsidR="001A20FC">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41FC2" w:rsidRDefault="00BF3F0D" w:rsidP="00106EA5">
        <w:pPr>
          <w:pStyle w:val="Footer"/>
        </w:pPr>
        <w:r w:rsidRPr="009C51CB">
          <w:rPr>
            <w:noProof/>
            <w:sz w:val="18"/>
          </w:rPr>
          <w:t>Specialist, Risk Management</w:t>
        </w:r>
        <w:r w:rsidR="00341FC2" w:rsidRPr="00106EA5">
          <w:rPr>
            <w:sz w:val="18"/>
          </w:rPr>
          <w:t xml:space="preserve">         </w:t>
        </w:r>
        <w:r w:rsidR="00341FC2">
          <w:t xml:space="preserve">                                                   </w:t>
        </w:r>
        <w:r w:rsidR="00341FC2">
          <w:fldChar w:fldCharType="begin"/>
        </w:r>
        <w:r w:rsidR="00341FC2">
          <w:instrText xml:space="preserve"> PAGE   \* MERGEFORMAT </w:instrText>
        </w:r>
        <w:r w:rsidR="00341FC2">
          <w:fldChar w:fldCharType="separate"/>
        </w:r>
        <w:r w:rsidR="00392B3C">
          <w:rPr>
            <w:noProof/>
          </w:rPr>
          <w:t>3</w:t>
        </w:r>
        <w:r w:rsidR="00341FC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768" w:rsidRDefault="004E0768" w:rsidP="00733492">
      <w:pPr>
        <w:spacing w:after="0" w:line="240" w:lineRule="auto"/>
      </w:pPr>
      <w:r>
        <w:separator/>
      </w:r>
    </w:p>
  </w:footnote>
  <w:footnote w:type="continuationSeparator" w:id="0">
    <w:p w:rsidR="004E0768" w:rsidRDefault="004E0768"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768" w:rsidRPr="0083610B" w:rsidRDefault="004E076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4E0768" w:rsidTr="0069088A">
      <w:trPr>
        <w:trHeight w:val="333"/>
      </w:trPr>
      <w:tc>
        <w:tcPr>
          <w:tcW w:w="0" w:type="auto"/>
          <w:shd w:val="clear" w:color="auto" w:fill="FF0000"/>
          <w:vAlign w:val="center"/>
        </w:tcPr>
        <w:p w:rsidR="004E0768" w:rsidRDefault="004E0768">
          <w:pPr>
            <w:pStyle w:val="Header"/>
            <w:rPr>
              <w:caps/>
              <w:color w:val="FFFFFF" w:themeColor="background1"/>
            </w:rPr>
          </w:pPr>
        </w:p>
      </w:tc>
      <w:tc>
        <w:tcPr>
          <w:tcW w:w="0" w:type="auto"/>
          <w:shd w:val="clear" w:color="auto" w:fill="D9D9D9" w:themeFill="background1" w:themeFillShade="D9"/>
        </w:tcPr>
        <w:p w:rsidR="004E0768" w:rsidRPr="00F64D03" w:rsidRDefault="001A20FC" w:rsidP="00C276CF">
          <w:pPr>
            <w:pStyle w:val="Header"/>
            <w:jc w:val="center"/>
            <w:rPr>
              <w:b/>
              <w:caps/>
              <w:color w:val="FFFFFF" w:themeColor="background1"/>
            </w:rPr>
          </w:pPr>
          <w:sdt>
            <w:sdtPr>
              <w:rPr>
                <w:b/>
                <w:sz w:val="32"/>
              </w:rPr>
              <w:alias w:val="Title"/>
              <w:tag w:val=""/>
              <w:id w:val="1977182764"/>
              <w:placeholder>
                <w:docPart w:val="964CFC93DA0643A7A90F685FD0646CDF"/>
              </w:placeholder>
              <w:dataBinding w:prefixMappings="xmlns:ns0='http://purl.org/dc/elements/1.1/' xmlns:ns1='http://schemas.openxmlformats.org/package/2006/metadata/core-properties' " w:xpath="/ns1:coreProperties[1]/ns0:title[1]" w:storeItemID="{6C3C8BC8-F283-45AE-878A-BAB7291924A1}"/>
              <w:text/>
            </w:sdtPr>
            <w:sdtEndPr/>
            <w:sdtContent>
              <w:r w:rsidR="00B60CD0">
                <w:rPr>
                  <w:b/>
                  <w:sz w:val="32"/>
                </w:rPr>
                <w:t>University of Maryland, Baltimore - OLD JOB DESCRIPTION</w:t>
              </w:r>
            </w:sdtContent>
          </w:sdt>
        </w:p>
      </w:tc>
    </w:tr>
  </w:tbl>
  <w:p w:rsidR="004E0768" w:rsidRDefault="004E07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FC2" w:rsidRPr="0083610B" w:rsidRDefault="00341FC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41FC2" w:rsidTr="0069088A">
      <w:trPr>
        <w:trHeight w:val="333"/>
      </w:trPr>
      <w:tc>
        <w:tcPr>
          <w:tcW w:w="0" w:type="auto"/>
          <w:shd w:val="clear" w:color="auto" w:fill="FF0000"/>
          <w:vAlign w:val="center"/>
        </w:tcPr>
        <w:p w:rsidR="00341FC2" w:rsidRDefault="00341FC2">
          <w:pPr>
            <w:pStyle w:val="Header"/>
            <w:rPr>
              <w:caps/>
              <w:color w:val="FFFFFF" w:themeColor="background1"/>
            </w:rPr>
          </w:pPr>
        </w:p>
      </w:tc>
      <w:tc>
        <w:tcPr>
          <w:tcW w:w="0" w:type="auto"/>
          <w:shd w:val="clear" w:color="auto" w:fill="D9D9D9" w:themeFill="background1" w:themeFillShade="D9"/>
        </w:tcPr>
        <w:p w:rsidR="00341FC2" w:rsidRPr="00F64D03" w:rsidRDefault="001A20FC" w:rsidP="00C276CF">
          <w:pPr>
            <w:pStyle w:val="Header"/>
            <w:jc w:val="center"/>
            <w:rPr>
              <w:b/>
              <w:caps/>
              <w:color w:val="FFFFFF" w:themeColor="background1"/>
            </w:rPr>
          </w:pPr>
          <w:sdt>
            <w:sdtPr>
              <w:rPr>
                <w:b/>
                <w:sz w:val="32"/>
              </w:rPr>
              <w:alias w:val="Title"/>
              <w:tag w:val=""/>
              <w:id w:val="-773790484"/>
              <w:placeholder>
                <w:docPart w:val="964CFC93DA0643A7A90F685FD0646CDF"/>
              </w:placeholder>
              <w:dataBinding w:prefixMappings="xmlns:ns0='http://purl.org/dc/elements/1.1/' xmlns:ns1='http://schemas.openxmlformats.org/package/2006/metadata/core-properties' " w:xpath="/ns1:coreProperties[1]/ns0:title[1]" w:storeItemID="{6C3C8BC8-F283-45AE-878A-BAB7291924A1}"/>
              <w:text/>
            </w:sdtPr>
            <w:sdtEndPr/>
            <w:sdtContent>
              <w:r w:rsidR="00341FC2" w:rsidRPr="0083610B">
                <w:rPr>
                  <w:b/>
                  <w:sz w:val="32"/>
                </w:rPr>
                <w:t xml:space="preserve">University of Maryland, Baltimore - OLD JOB DESCRIPTION </w:t>
              </w:r>
            </w:sdtContent>
          </w:sdt>
        </w:p>
      </w:tc>
    </w:tr>
  </w:tbl>
  <w:p w:rsidR="00341FC2" w:rsidRDefault="00341F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1422D"/>
    <w:multiLevelType w:val="multilevel"/>
    <w:tmpl w:val="D144BF64"/>
    <w:lvl w:ilvl="0">
      <w:start w:val="1"/>
      <w:numFmt w:val="bullet"/>
      <w:lvlText w:val=""/>
      <w:lvlJc w:val="left"/>
      <w:pPr>
        <w:tabs>
          <w:tab w:val="num" w:pos="720"/>
        </w:tabs>
        <w:ind w:left="720" w:hanging="360"/>
      </w:pPr>
      <w:rPr>
        <w:rFonts w:ascii="Symbol" w:hAnsi="Symbol" w:hint="default"/>
        <w:sz w:val="17"/>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5395CD3"/>
    <w:multiLevelType w:val="multilevel"/>
    <w:tmpl w:val="694C020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52E31DBC"/>
    <w:multiLevelType w:val="multilevel"/>
    <w:tmpl w:val="B7EA0418"/>
    <w:lvl w:ilvl="0">
      <w:start w:val="1"/>
      <w:numFmt w:val="bullet"/>
      <w:lvlText w:val=""/>
      <w:lvlJc w:val="left"/>
      <w:pPr>
        <w:tabs>
          <w:tab w:val="num" w:pos="900"/>
        </w:tabs>
        <w:ind w:left="900" w:hanging="360"/>
      </w:pPr>
      <w:rPr>
        <w:rFonts w:ascii="Symbol" w:hAnsi="Symbol" w:hint="default"/>
        <w:sz w:val="17"/>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E697228"/>
    <w:multiLevelType w:val="hybridMultilevel"/>
    <w:tmpl w:val="695EA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F38B1"/>
    <w:multiLevelType w:val="multilevel"/>
    <w:tmpl w:val="3EEA1FCC"/>
    <w:lvl w:ilvl="0">
      <w:start w:val="1"/>
      <w:numFmt w:val="bullet"/>
      <w:lvlText w:val=""/>
      <w:lvlJc w:val="left"/>
      <w:pPr>
        <w:tabs>
          <w:tab w:val="num" w:pos="1080"/>
        </w:tabs>
        <w:ind w:left="1080" w:hanging="360"/>
      </w:pPr>
      <w:rPr>
        <w:rFonts w:ascii="Symbol" w:hAnsi="Symbol" w:hint="default"/>
        <w:sz w:val="17"/>
      </w:rPr>
    </w:lvl>
    <w:lvl w:ilvl="1">
      <w:start w:val="1"/>
      <w:numFmt w:val="bullet"/>
      <w:lvlText w:val=""/>
      <w:lvlJc w:val="left"/>
      <w:pPr>
        <w:tabs>
          <w:tab w:val="num" w:pos="1800"/>
        </w:tabs>
        <w:ind w:left="1800" w:hanging="360"/>
      </w:pPr>
      <w:rPr>
        <w:rFonts w:ascii="Symbol" w:hAnsi="Symbol" w:hint="default"/>
        <w:sz w:val="17"/>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7" w15:restartNumberingAfterBreak="0">
    <w:nsid w:val="7A3D4C47"/>
    <w:multiLevelType w:val="multilevel"/>
    <w:tmpl w:val="1D000C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A5B9C"/>
    <w:rsid w:val="000F341D"/>
    <w:rsid w:val="00106EA5"/>
    <w:rsid w:val="00123779"/>
    <w:rsid w:val="001A20FC"/>
    <w:rsid w:val="001A3FF5"/>
    <w:rsid w:val="00331E7A"/>
    <w:rsid w:val="00341FC2"/>
    <w:rsid w:val="00392B3C"/>
    <w:rsid w:val="00424ABB"/>
    <w:rsid w:val="004E0768"/>
    <w:rsid w:val="00583352"/>
    <w:rsid w:val="005B65D9"/>
    <w:rsid w:val="0069088A"/>
    <w:rsid w:val="00733492"/>
    <w:rsid w:val="007357C7"/>
    <w:rsid w:val="0083610B"/>
    <w:rsid w:val="0097067D"/>
    <w:rsid w:val="00A62E81"/>
    <w:rsid w:val="00AA274F"/>
    <w:rsid w:val="00AD276E"/>
    <w:rsid w:val="00B01325"/>
    <w:rsid w:val="00B36C39"/>
    <w:rsid w:val="00B60CD0"/>
    <w:rsid w:val="00B71AC1"/>
    <w:rsid w:val="00B71C86"/>
    <w:rsid w:val="00B84125"/>
    <w:rsid w:val="00BB7A06"/>
    <w:rsid w:val="00BF3F0D"/>
    <w:rsid w:val="00C276CF"/>
    <w:rsid w:val="00C44AC2"/>
    <w:rsid w:val="00DB0EBF"/>
    <w:rsid w:val="00DB6A4B"/>
    <w:rsid w:val="00E27EEB"/>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styleId="NormalWeb">
    <w:name w:val="Normal (Web)"/>
    <w:basedOn w:val="Normal"/>
    <w:uiPriority w:val="99"/>
    <w:unhideWhenUsed/>
    <w:rsid w:val="00392B3C"/>
    <w:pPr>
      <w:spacing w:before="100" w:beforeAutospacing="1" w:after="100" w:afterAutospacing="1" w:line="232" w:lineRule="atLeast"/>
    </w:pPr>
    <w:rPr>
      <w:rFonts w:ascii="Verdana" w:eastAsia="Times New Roman" w:hAnsi="Verdana" w:cs="Times New Roman"/>
      <w:sz w:val="18"/>
      <w:szCs w:val="18"/>
    </w:rPr>
  </w:style>
  <w:style w:type="paragraph" w:customStyle="1" w:styleId="text2">
    <w:name w:val="text2"/>
    <w:basedOn w:val="Normal"/>
    <w:uiPriority w:val="99"/>
    <w:semiHidden/>
    <w:rsid w:val="00392B3C"/>
    <w:pPr>
      <w:spacing w:before="100" w:beforeAutospacing="1" w:after="100" w:afterAutospacing="1" w:line="240" w:lineRule="auto"/>
    </w:pPr>
    <w:rPr>
      <w:rFonts w:ascii="Times New Roman" w:eastAsia="Calibri" w:hAnsi="Times New Roman" w:cs="Times New Roman"/>
      <w:color w:val="00000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4CFC93DA0643A7A90F685FD0646CDF"/>
        <w:category>
          <w:name w:val="General"/>
          <w:gallery w:val="placeholder"/>
        </w:category>
        <w:types>
          <w:type w:val="bbPlcHdr"/>
        </w:types>
        <w:behaviors>
          <w:behavior w:val="content"/>
        </w:behaviors>
        <w:guid w:val="{E473DE62-241A-4F6A-8A6C-DA5ED0C8D4CE}"/>
      </w:docPartPr>
      <w:docPartBody>
        <w:p w:rsidR="00420171" w:rsidRDefault="00B33692" w:rsidP="00B33692">
          <w:pPr>
            <w:pStyle w:val="964CFC93DA0643A7A90F685FD0646CD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692"/>
    <w:rsid w:val="00420171"/>
    <w:rsid w:val="00B33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4CFC93DA0643A7A90F685FD0646CDF">
    <w:name w:val="964CFC93DA0643A7A90F685FD0646CDF"/>
    <w:rsid w:val="00B33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5</cp:revision>
  <dcterms:created xsi:type="dcterms:W3CDTF">2017-07-21T00:21:00Z</dcterms:created>
  <dcterms:modified xsi:type="dcterms:W3CDTF">2017-07-21T00:25:00Z</dcterms:modified>
</cp:coreProperties>
</file>