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89" w:rsidRPr="0083610B" w:rsidRDefault="0000688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843D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006889" w:rsidRPr="007357C7" w:rsidRDefault="00006889"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Director, Environmental, Health &amp; Safety</w:t>
      </w:r>
    </w:p>
    <w:p w:rsidR="00006889" w:rsidRPr="007357C7" w:rsidRDefault="00006889"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w:t>
      </w:r>
    </w:p>
    <w:p w:rsidR="00006889" w:rsidRDefault="0000688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14E0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006889" w:rsidRPr="0083610B" w:rsidRDefault="00006889" w:rsidP="00733492">
      <w:pPr>
        <w:rPr>
          <w:b/>
          <w:sz w:val="28"/>
          <w:szCs w:val="28"/>
          <w:u w:val="single"/>
        </w:rPr>
      </w:pPr>
      <w:r w:rsidRPr="0083610B">
        <w:rPr>
          <w:b/>
          <w:sz w:val="28"/>
          <w:szCs w:val="28"/>
          <w:u w:val="single"/>
        </w:rPr>
        <w:t>Job Summary:</w:t>
      </w:r>
    </w:p>
    <w:p w:rsidR="00006889" w:rsidRPr="0083610B" w:rsidRDefault="00006889" w:rsidP="00733492">
      <w:pPr>
        <w:rPr>
          <w:sz w:val="28"/>
          <w:szCs w:val="28"/>
        </w:rPr>
      </w:pPr>
      <w:r w:rsidRPr="009C51CB">
        <w:rPr>
          <w:noProof/>
          <w:sz w:val="28"/>
          <w:szCs w:val="28"/>
        </w:rPr>
        <w:t>Responsible for development and implementation of comprehensive environmental health and safety  programs for the University campus and affiliates ensuring compliance with applicable federal, state, and local laws and regulations.</w:t>
      </w:r>
    </w:p>
    <w:p w:rsidR="00006889" w:rsidRPr="0083610B" w:rsidRDefault="00006889" w:rsidP="00733492">
      <w:pPr>
        <w:rPr>
          <w:b/>
          <w:sz w:val="28"/>
          <w:szCs w:val="28"/>
          <w:u w:val="single"/>
        </w:rPr>
      </w:pPr>
      <w:r w:rsidRPr="0083610B">
        <w:rPr>
          <w:b/>
          <w:sz w:val="28"/>
          <w:szCs w:val="28"/>
          <w:u w:val="single"/>
        </w:rPr>
        <w:t>Essential Functions:</w:t>
      </w:r>
    </w:p>
    <w:p w:rsidR="00006889" w:rsidRPr="0083610B" w:rsidRDefault="00006889" w:rsidP="0069088A">
      <w:pPr>
        <w:pStyle w:val="ListParagraph"/>
        <w:numPr>
          <w:ilvl w:val="0"/>
          <w:numId w:val="1"/>
        </w:numPr>
        <w:rPr>
          <w:sz w:val="28"/>
          <w:szCs w:val="28"/>
        </w:rPr>
      </w:pPr>
      <w:r w:rsidRPr="009C51CB">
        <w:rPr>
          <w:noProof/>
          <w:sz w:val="28"/>
          <w:szCs w:val="28"/>
        </w:rPr>
        <w:t xml:space="preserve">Develops and implements strategic objectives for one or more of the environmental health and safety program areas listed below.   Designs and directs campus environmental health and safety programs that reduce or eliminate hazards, </w:t>
      </w:r>
      <w:r w:rsidR="009A251D">
        <w:rPr>
          <w:noProof/>
          <w:sz w:val="28"/>
          <w:szCs w:val="28"/>
        </w:rPr>
        <w:t xml:space="preserve">and </w:t>
      </w:r>
      <w:r w:rsidRPr="009C51CB">
        <w:rPr>
          <w:noProof/>
          <w:sz w:val="28"/>
          <w:szCs w:val="28"/>
        </w:rPr>
        <w:t>prevent workplace injur</w:t>
      </w:r>
      <w:r w:rsidR="009A251D">
        <w:rPr>
          <w:noProof/>
          <w:sz w:val="28"/>
          <w:szCs w:val="28"/>
        </w:rPr>
        <w:t>ies.</w:t>
      </w:r>
    </w:p>
    <w:p w:rsidR="00006889" w:rsidRPr="0083610B" w:rsidRDefault="00006889" w:rsidP="0069088A">
      <w:pPr>
        <w:pStyle w:val="ListParagraph"/>
        <w:numPr>
          <w:ilvl w:val="0"/>
          <w:numId w:val="1"/>
        </w:numPr>
        <w:rPr>
          <w:sz w:val="28"/>
          <w:szCs w:val="28"/>
        </w:rPr>
      </w:pPr>
      <w:r w:rsidRPr="009C51CB">
        <w:rPr>
          <w:noProof/>
          <w:sz w:val="28"/>
          <w:szCs w:val="28"/>
        </w:rPr>
        <w:t>Works with staff to develop and implement objectives; directs day-to-day operations and counsels staff on professional development and conflict resolution.</w:t>
      </w:r>
    </w:p>
    <w:p w:rsidR="00006889" w:rsidRPr="0083610B" w:rsidRDefault="00006889" w:rsidP="0069088A">
      <w:pPr>
        <w:pStyle w:val="ListParagraph"/>
        <w:numPr>
          <w:ilvl w:val="0"/>
          <w:numId w:val="1"/>
        </w:numPr>
        <w:rPr>
          <w:sz w:val="28"/>
          <w:szCs w:val="28"/>
        </w:rPr>
      </w:pPr>
      <w:r w:rsidRPr="009C51CB">
        <w:rPr>
          <w:noProof/>
          <w:sz w:val="28"/>
          <w:szCs w:val="28"/>
        </w:rPr>
        <w:t>Reviews reports of injuries, occupational diseases, property damage and/or public liability accidents to determine causative factors and methods for preventing their future occurrence.</w:t>
      </w:r>
    </w:p>
    <w:p w:rsidR="00006889" w:rsidRPr="0083610B" w:rsidRDefault="00006889" w:rsidP="0069088A">
      <w:pPr>
        <w:pStyle w:val="ListParagraph"/>
        <w:numPr>
          <w:ilvl w:val="0"/>
          <w:numId w:val="1"/>
        </w:numPr>
        <w:rPr>
          <w:sz w:val="28"/>
          <w:szCs w:val="28"/>
        </w:rPr>
      </w:pPr>
      <w:r w:rsidRPr="009C51CB">
        <w:rPr>
          <w:noProof/>
          <w:sz w:val="28"/>
          <w:szCs w:val="28"/>
        </w:rPr>
        <w:t>Reviews current and potential environmental health and safety regulations and advises the University community of their impact on operations and methods for compliance.</w:t>
      </w:r>
    </w:p>
    <w:p w:rsidR="009A251D" w:rsidRDefault="00006889" w:rsidP="0069088A">
      <w:pPr>
        <w:pStyle w:val="ListParagraph"/>
        <w:numPr>
          <w:ilvl w:val="0"/>
          <w:numId w:val="1"/>
        </w:numPr>
        <w:rPr>
          <w:sz w:val="28"/>
          <w:szCs w:val="28"/>
        </w:rPr>
      </w:pPr>
      <w:r w:rsidRPr="009A251D">
        <w:rPr>
          <w:noProof/>
          <w:sz w:val="28"/>
          <w:szCs w:val="28"/>
        </w:rPr>
        <w:t>Oversees accurate completion and filing of reports and documentation required by regulatory agencies.  Directs the development, implementation, and maintenance of policies, pr</w:t>
      </w:r>
      <w:r w:rsidR="009A251D">
        <w:rPr>
          <w:noProof/>
          <w:sz w:val="28"/>
          <w:szCs w:val="28"/>
        </w:rPr>
        <w:t>ocedures, and training programs.</w:t>
      </w:r>
    </w:p>
    <w:p w:rsidR="00006889" w:rsidRPr="009A251D" w:rsidRDefault="00006889" w:rsidP="0069088A">
      <w:pPr>
        <w:pStyle w:val="ListParagraph"/>
        <w:numPr>
          <w:ilvl w:val="0"/>
          <w:numId w:val="1"/>
        </w:numPr>
        <w:rPr>
          <w:sz w:val="28"/>
          <w:szCs w:val="28"/>
        </w:rPr>
      </w:pPr>
      <w:r w:rsidRPr="009A251D">
        <w:rPr>
          <w:noProof/>
          <w:sz w:val="28"/>
          <w:szCs w:val="28"/>
        </w:rPr>
        <w:t>Reviews presentation materials used in briefings and training to institutional and non-institutional groups.  Recommends changes as necessary.</w:t>
      </w:r>
    </w:p>
    <w:p w:rsidR="00006889" w:rsidRPr="0083610B" w:rsidRDefault="00006889" w:rsidP="0069088A">
      <w:pPr>
        <w:pStyle w:val="ListParagraph"/>
        <w:numPr>
          <w:ilvl w:val="0"/>
          <w:numId w:val="1"/>
        </w:numPr>
        <w:rPr>
          <w:sz w:val="28"/>
          <w:szCs w:val="28"/>
        </w:rPr>
      </w:pPr>
      <w:r w:rsidRPr="009C51CB">
        <w:rPr>
          <w:noProof/>
          <w:sz w:val="28"/>
          <w:szCs w:val="28"/>
        </w:rPr>
        <w:lastRenderedPageBreak/>
        <w:t>Advises the Director, Environmental Health and Safety on selection of equipment and supplies related to EHS programs.</w:t>
      </w:r>
    </w:p>
    <w:p w:rsidR="00006889" w:rsidRPr="0083610B" w:rsidRDefault="00006889" w:rsidP="0069088A">
      <w:pPr>
        <w:pStyle w:val="ListParagraph"/>
        <w:numPr>
          <w:ilvl w:val="0"/>
          <w:numId w:val="1"/>
        </w:numPr>
        <w:rPr>
          <w:sz w:val="28"/>
          <w:szCs w:val="28"/>
        </w:rPr>
      </w:pPr>
      <w:r w:rsidRPr="009C51CB">
        <w:rPr>
          <w:noProof/>
          <w:sz w:val="28"/>
          <w:szCs w:val="28"/>
        </w:rPr>
        <w:t>Oversees the recruitment, training, and evaluation of staff.  Continually reviews strengths and weaknesses in maintaining a staff of well-trained, highly involved, and motivated employees</w:t>
      </w:r>
      <w:r w:rsidR="00DF79B9">
        <w:rPr>
          <w:noProof/>
          <w:sz w:val="28"/>
          <w:szCs w:val="28"/>
        </w:rPr>
        <w:t>.</w:t>
      </w:r>
      <w:bookmarkStart w:id="0" w:name="_GoBack"/>
      <w:bookmarkEnd w:id="0"/>
    </w:p>
    <w:p w:rsidR="00006889" w:rsidRPr="0083610B" w:rsidRDefault="00006889" w:rsidP="0069088A">
      <w:pPr>
        <w:pStyle w:val="ListParagraph"/>
        <w:numPr>
          <w:ilvl w:val="0"/>
          <w:numId w:val="1"/>
        </w:numPr>
        <w:rPr>
          <w:sz w:val="28"/>
          <w:szCs w:val="28"/>
        </w:rPr>
      </w:pPr>
      <w:r w:rsidRPr="0083610B">
        <w:rPr>
          <w:sz w:val="28"/>
          <w:szCs w:val="28"/>
        </w:rPr>
        <w:t>Performs other duties as assigned.</w:t>
      </w:r>
    </w:p>
    <w:p w:rsidR="00006889" w:rsidRPr="0083610B" w:rsidRDefault="00006889" w:rsidP="00733492">
      <w:pPr>
        <w:rPr>
          <w:b/>
          <w:sz w:val="28"/>
          <w:szCs w:val="28"/>
          <w:u w:val="single"/>
        </w:rPr>
      </w:pPr>
      <w:r w:rsidRPr="0083610B">
        <w:rPr>
          <w:b/>
          <w:sz w:val="28"/>
          <w:szCs w:val="28"/>
          <w:u w:val="single"/>
        </w:rPr>
        <w:t>Minimum Qualifications</w:t>
      </w:r>
    </w:p>
    <w:p w:rsidR="00006889" w:rsidRPr="0083610B" w:rsidRDefault="00006889"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AF3315">
        <w:rPr>
          <w:sz w:val="28"/>
          <w:szCs w:val="28"/>
        </w:rPr>
        <w:t xml:space="preserve">in </w:t>
      </w:r>
      <w:r w:rsidRPr="009C51CB">
        <w:rPr>
          <w:noProof/>
          <w:sz w:val="28"/>
          <w:szCs w:val="28"/>
        </w:rPr>
        <w:t>occupatio</w:t>
      </w:r>
      <w:r w:rsidR="009A251D">
        <w:rPr>
          <w:noProof/>
          <w:sz w:val="28"/>
          <w:szCs w:val="28"/>
        </w:rPr>
        <w:t>na</w:t>
      </w:r>
      <w:r w:rsidRPr="009C51CB">
        <w:rPr>
          <w:noProof/>
          <w:sz w:val="28"/>
          <w:szCs w:val="28"/>
        </w:rPr>
        <w:t>l safety, industrial hygiene, engineering, or one of the life sciences</w:t>
      </w:r>
    </w:p>
    <w:p w:rsidR="00006889" w:rsidRPr="0083610B" w:rsidRDefault="00006889"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progressive work experience including at least three (3) years in an area of environme</w:t>
      </w:r>
      <w:r w:rsidR="009A251D">
        <w:rPr>
          <w:noProof/>
          <w:sz w:val="28"/>
          <w:szCs w:val="28"/>
        </w:rPr>
        <w:t>ntal health and safety program m</w:t>
      </w:r>
      <w:r w:rsidRPr="009C51CB">
        <w:rPr>
          <w:noProof/>
          <w:sz w:val="28"/>
          <w:szCs w:val="28"/>
        </w:rPr>
        <w:t>anagement</w:t>
      </w:r>
    </w:p>
    <w:p w:rsidR="00006889" w:rsidRPr="0083610B" w:rsidRDefault="00006889" w:rsidP="00FA029B">
      <w:pPr>
        <w:spacing w:after="120"/>
        <w:contextualSpacing/>
        <w:rPr>
          <w:sz w:val="28"/>
          <w:szCs w:val="28"/>
        </w:rPr>
      </w:pPr>
      <w:r w:rsidRPr="0083610B">
        <w:rPr>
          <w:sz w:val="28"/>
          <w:szCs w:val="28"/>
        </w:rPr>
        <w:t xml:space="preserve">Supervisory: </w:t>
      </w:r>
    </w:p>
    <w:p w:rsidR="00006889" w:rsidRPr="0083610B" w:rsidRDefault="00006889" w:rsidP="00FA029B">
      <w:pPr>
        <w:spacing w:after="120"/>
        <w:contextualSpacing/>
        <w:rPr>
          <w:sz w:val="28"/>
          <w:szCs w:val="28"/>
        </w:rPr>
      </w:pPr>
      <w:r w:rsidRPr="0083610B">
        <w:rPr>
          <w:sz w:val="28"/>
          <w:szCs w:val="28"/>
        </w:rPr>
        <w:t xml:space="preserve">Licensure/Certification: </w:t>
      </w:r>
    </w:p>
    <w:p w:rsidR="00006889" w:rsidRPr="0083610B" w:rsidRDefault="00006889"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006889" w:rsidRPr="0083610B" w:rsidRDefault="00006889" w:rsidP="00733492">
      <w:pPr>
        <w:rPr>
          <w:b/>
          <w:noProof/>
          <w:sz w:val="28"/>
          <w:szCs w:val="28"/>
          <w:u w:val="single"/>
        </w:rPr>
      </w:pPr>
    </w:p>
    <w:p w:rsidR="00006889" w:rsidRPr="0083610B" w:rsidRDefault="00006889" w:rsidP="00733492">
      <w:pPr>
        <w:rPr>
          <w:b/>
          <w:noProof/>
          <w:sz w:val="28"/>
          <w:szCs w:val="28"/>
          <w:u w:val="single"/>
        </w:rPr>
      </w:pPr>
      <w:r w:rsidRPr="0083610B">
        <w:rPr>
          <w:b/>
          <w:noProof/>
          <w:sz w:val="28"/>
          <w:szCs w:val="28"/>
          <w:u w:val="single"/>
        </w:rPr>
        <w:t>Knowledge, Skills, and Abilities</w:t>
      </w:r>
    </w:p>
    <w:p w:rsidR="00006889" w:rsidRPr="0083610B" w:rsidRDefault="00006889" w:rsidP="00733492">
      <w:pPr>
        <w:rPr>
          <w:i/>
          <w:noProof/>
          <w:sz w:val="28"/>
          <w:szCs w:val="28"/>
        </w:rPr>
      </w:pPr>
      <w:r w:rsidRPr="0083610B">
        <w:rPr>
          <w:i/>
          <w:noProof/>
          <w:sz w:val="28"/>
          <w:szCs w:val="28"/>
        </w:rPr>
        <w:t>Managers may provide prefered knowledge, skills, and abilities as necessary.</w:t>
      </w:r>
    </w:p>
    <w:p w:rsidR="00006889" w:rsidRDefault="0000688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87C7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006889" w:rsidRPr="0083610B" w:rsidRDefault="00006889"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E1107G</w:t>
      </w:r>
    </w:p>
    <w:p w:rsidR="00006889" w:rsidRPr="0083610B" w:rsidRDefault="00006889"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299011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HlthTechs</w:t>
      </w:r>
      <w:r w:rsidRPr="0083610B">
        <w:rPr>
          <w:sz w:val="20"/>
          <w:szCs w:val="16"/>
        </w:rPr>
        <w:tab/>
      </w:r>
    </w:p>
    <w:p w:rsidR="00006889" w:rsidRPr="0083610B" w:rsidRDefault="00006889"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9332062</w:t>
      </w:r>
    </w:p>
    <w:p w:rsidR="00006889" w:rsidRPr="0083610B" w:rsidRDefault="00006889"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006889" w:rsidRDefault="00006889" w:rsidP="00733492">
      <w:pPr>
        <w:rPr>
          <w:i/>
          <w:noProof/>
          <w:sz w:val="16"/>
          <w:szCs w:val="16"/>
        </w:rPr>
        <w:sectPr w:rsidR="00006889" w:rsidSect="0000688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10460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006889" w:rsidRPr="00B84125" w:rsidRDefault="00006889" w:rsidP="00733492">
      <w:pPr>
        <w:rPr>
          <w:i/>
          <w:noProof/>
          <w:sz w:val="16"/>
          <w:szCs w:val="16"/>
        </w:rPr>
      </w:pPr>
    </w:p>
    <w:sectPr w:rsidR="00006889" w:rsidRPr="00B84125" w:rsidSect="0000688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889" w:rsidRDefault="00006889" w:rsidP="00733492">
      <w:pPr>
        <w:spacing w:after="0" w:line="240" w:lineRule="auto"/>
      </w:pPr>
      <w:r>
        <w:separator/>
      </w:r>
    </w:p>
  </w:endnote>
  <w:endnote w:type="continuationSeparator" w:id="0">
    <w:p w:rsidR="00006889" w:rsidRDefault="0000688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83203"/>
      <w:docPartObj>
        <w:docPartGallery w:val="Page Numbers (Bottom of Page)"/>
        <w:docPartUnique/>
      </w:docPartObj>
    </w:sdtPr>
    <w:sdtEndPr>
      <w:rPr>
        <w:noProof/>
      </w:rPr>
    </w:sdtEndPr>
    <w:sdtContent>
      <w:p w:rsidR="00006889" w:rsidRDefault="00006889" w:rsidP="00106EA5">
        <w:pPr>
          <w:pStyle w:val="Footer"/>
        </w:pPr>
        <w:r w:rsidRPr="009C51CB">
          <w:rPr>
            <w:noProof/>
            <w:sz w:val="18"/>
          </w:rPr>
          <w:t>Assistant Director, Environmental, Health &amp; Safety</w:t>
        </w:r>
        <w:r w:rsidRPr="00106EA5">
          <w:rPr>
            <w:sz w:val="18"/>
          </w:rPr>
          <w:t xml:space="preserve">         </w:t>
        </w:r>
        <w:r>
          <w:t xml:space="preserve">                                                   </w:t>
        </w:r>
        <w:r>
          <w:fldChar w:fldCharType="begin"/>
        </w:r>
        <w:r>
          <w:instrText xml:space="preserve"> PAGE   \* MERGEFORMAT </w:instrText>
        </w:r>
        <w:r>
          <w:fldChar w:fldCharType="separate"/>
        </w:r>
        <w:r w:rsidR="00DF79B9">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41FC2" w:rsidRDefault="00BF3F0D" w:rsidP="00106EA5">
        <w:pPr>
          <w:pStyle w:val="Footer"/>
        </w:pPr>
        <w:r w:rsidRPr="009C51CB">
          <w:rPr>
            <w:noProof/>
            <w:sz w:val="18"/>
          </w:rPr>
          <w:t>Assistant Director, Environmental, Health &amp; Safety</w:t>
        </w:r>
        <w:r w:rsidR="00341FC2" w:rsidRPr="00106EA5">
          <w:rPr>
            <w:sz w:val="18"/>
          </w:rPr>
          <w:t xml:space="preserve">         </w:t>
        </w:r>
        <w:r w:rsidR="00341FC2">
          <w:t xml:space="preserve">                                                   </w:t>
        </w:r>
        <w:r w:rsidR="00341FC2">
          <w:fldChar w:fldCharType="begin"/>
        </w:r>
        <w:r w:rsidR="00341FC2">
          <w:instrText xml:space="preserve"> PAGE   \* MERGEFORMAT </w:instrText>
        </w:r>
        <w:r w:rsidR="00341FC2">
          <w:fldChar w:fldCharType="separate"/>
        </w:r>
        <w:r w:rsidR="00006889">
          <w:rPr>
            <w:noProof/>
          </w:rPr>
          <w:t>1</w:t>
        </w:r>
        <w:r w:rsidR="00341FC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889" w:rsidRDefault="00006889" w:rsidP="00733492">
      <w:pPr>
        <w:spacing w:after="0" w:line="240" w:lineRule="auto"/>
      </w:pPr>
      <w:r>
        <w:separator/>
      </w:r>
    </w:p>
  </w:footnote>
  <w:footnote w:type="continuationSeparator" w:id="0">
    <w:p w:rsidR="00006889" w:rsidRDefault="0000688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89" w:rsidRPr="0083610B" w:rsidRDefault="0000688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06889" w:rsidTr="0069088A">
      <w:trPr>
        <w:trHeight w:val="333"/>
      </w:trPr>
      <w:tc>
        <w:tcPr>
          <w:tcW w:w="0" w:type="auto"/>
          <w:shd w:val="clear" w:color="auto" w:fill="FF0000"/>
          <w:vAlign w:val="center"/>
        </w:tcPr>
        <w:p w:rsidR="00006889" w:rsidRDefault="00006889">
          <w:pPr>
            <w:pStyle w:val="Header"/>
            <w:rPr>
              <w:caps/>
              <w:color w:val="FFFFFF" w:themeColor="background1"/>
            </w:rPr>
          </w:pPr>
        </w:p>
      </w:tc>
      <w:tc>
        <w:tcPr>
          <w:tcW w:w="0" w:type="auto"/>
          <w:shd w:val="clear" w:color="auto" w:fill="D9D9D9" w:themeFill="background1" w:themeFillShade="D9"/>
        </w:tcPr>
        <w:p w:rsidR="00006889" w:rsidRPr="00F64D03" w:rsidRDefault="00DF79B9" w:rsidP="00C276CF">
          <w:pPr>
            <w:pStyle w:val="Header"/>
            <w:jc w:val="center"/>
            <w:rPr>
              <w:b/>
              <w:caps/>
              <w:color w:val="FFFFFF" w:themeColor="background1"/>
            </w:rPr>
          </w:pPr>
          <w:sdt>
            <w:sdtPr>
              <w:rPr>
                <w:b/>
                <w:sz w:val="32"/>
              </w:rPr>
              <w:alias w:val="Title"/>
              <w:tag w:val=""/>
              <w:id w:val="-2090147285"/>
              <w:placeholder>
                <w:docPart w:val="999E44ACA83B4F8F9D91DEF874448DC9"/>
              </w:placeholder>
              <w:dataBinding w:prefixMappings="xmlns:ns0='http://purl.org/dc/elements/1.1/' xmlns:ns1='http://schemas.openxmlformats.org/package/2006/metadata/core-properties' " w:xpath="/ns1:coreProperties[1]/ns0:title[1]" w:storeItemID="{6C3C8BC8-F283-45AE-878A-BAB7291924A1}"/>
              <w:text/>
            </w:sdtPr>
            <w:sdtEndPr/>
            <w:sdtContent>
              <w:r w:rsidR="009A251D">
                <w:rPr>
                  <w:b/>
                  <w:sz w:val="32"/>
                </w:rPr>
                <w:t>University of Maryland, Baltimore - OLD JOB DESCRIPTION</w:t>
              </w:r>
            </w:sdtContent>
          </w:sdt>
        </w:p>
      </w:tc>
    </w:tr>
  </w:tbl>
  <w:p w:rsidR="00006889" w:rsidRDefault="00006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C2" w:rsidRPr="0083610B" w:rsidRDefault="00341FC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41FC2" w:rsidTr="0069088A">
      <w:trPr>
        <w:trHeight w:val="333"/>
      </w:trPr>
      <w:tc>
        <w:tcPr>
          <w:tcW w:w="0" w:type="auto"/>
          <w:shd w:val="clear" w:color="auto" w:fill="FF0000"/>
          <w:vAlign w:val="center"/>
        </w:tcPr>
        <w:p w:rsidR="00341FC2" w:rsidRDefault="00341FC2">
          <w:pPr>
            <w:pStyle w:val="Header"/>
            <w:rPr>
              <w:caps/>
              <w:color w:val="FFFFFF" w:themeColor="background1"/>
            </w:rPr>
          </w:pPr>
        </w:p>
      </w:tc>
      <w:tc>
        <w:tcPr>
          <w:tcW w:w="0" w:type="auto"/>
          <w:shd w:val="clear" w:color="auto" w:fill="D9D9D9" w:themeFill="background1" w:themeFillShade="D9"/>
        </w:tcPr>
        <w:p w:rsidR="00341FC2" w:rsidRPr="00F64D03" w:rsidRDefault="00DF79B9" w:rsidP="00C276CF">
          <w:pPr>
            <w:pStyle w:val="Header"/>
            <w:jc w:val="center"/>
            <w:rPr>
              <w:b/>
              <w:caps/>
              <w:color w:val="FFFFFF" w:themeColor="background1"/>
            </w:rPr>
          </w:pPr>
          <w:sdt>
            <w:sdtPr>
              <w:rPr>
                <w:b/>
                <w:sz w:val="32"/>
              </w:rPr>
              <w:alias w:val="Title"/>
              <w:tag w:val=""/>
              <w:id w:val="-773790484"/>
              <w:placeholder>
                <w:docPart w:val="999E44ACA83B4F8F9D91DEF874448DC9"/>
              </w:placeholder>
              <w:dataBinding w:prefixMappings="xmlns:ns0='http://purl.org/dc/elements/1.1/' xmlns:ns1='http://schemas.openxmlformats.org/package/2006/metadata/core-properties' " w:xpath="/ns1:coreProperties[1]/ns0:title[1]" w:storeItemID="{6C3C8BC8-F283-45AE-878A-BAB7291924A1}"/>
              <w:text/>
            </w:sdtPr>
            <w:sdtEndPr/>
            <w:sdtContent>
              <w:r w:rsidR="00341FC2" w:rsidRPr="0083610B">
                <w:rPr>
                  <w:b/>
                  <w:sz w:val="32"/>
                </w:rPr>
                <w:t xml:space="preserve">University of Maryland, Baltimore - OLD JOB DESCRIPTION </w:t>
              </w:r>
            </w:sdtContent>
          </w:sdt>
        </w:p>
      </w:tc>
    </w:tr>
  </w:tbl>
  <w:p w:rsidR="00341FC2" w:rsidRDefault="0034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06889"/>
    <w:rsid w:val="000576EA"/>
    <w:rsid w:val="000A5B9C"/>
    <w:rsid w:val="000F341D"/>
    <w:rsid w:val="00106EA5"/>
    <w:rsid w:val="00123779"/>
    <w:rsid w:val="001A3FF5"/>
    <w:rsid w:val="00331E7A"/>
    <w:rsid w:val="00341FC2"/>
    <w:rsid w:val="00424ABB"/>
    <w:rsid w:val="00583352"/>
    <w:rsid w:val="005B65D9"/>
    <w:rsid w:val="0069088A"/>
    <w:rsid w:val="00733492"/>
    <w:rsid w:val="007357C7"/>
    <w:rsid w:val="0083610B"/>
    <w:rsid w:val="0097067D"/>
    <w:rsid w:val="009A251D"/>
    <w:rsid w:val="00A62E81"/>
    <w:rsid w:val="00AA274F"/>
    <w:rsid w:val="00AF3315"/>
    <w:rsid w:val="00B36C39"/>
    <w:rsid w:val="00B71AC1"/>
    <w:rsid w:val="00B71C86"/>
    <w:rsid w:val="00B84125"/>
    <w:rsid w:val="00BB7A06"/>
    <w:rsid w:val="00BF3F0D"/>
    <w:rsid w:val="00C276CF"/>
    <w:rsid w:val="00C44AC2"/>
    <w:rsid w:val="00DB0EBF"/>
    <w:rsid w:val="00DB6A4B"/>
    <w:rsid w:val="00DF79B9"/>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9E44ACA83B4F8F9D91DEF874448DC9"/>
        <w:category>
          <w:name w:val="General"/>
          <w:gallery w:val="placeholder"/>
        </w:category>
        <w:types>
          <w:type w:val="bbPlcHdr"/>
        </w:types>
        <w:behaviors>
          <w:behavior w:val="content"/>
        </w:behaviors>
        <w:guid w:val="{52096686-0B2D-431A-AED2-407CAA43371F}"/>
      </w:docPartPr>
      <w:docPartBody>
        <w:p w:rsidR="006C5A3D" w:rsidRDefault="00C90767" w:rsidP="00C90767">
          <w:pPr>
            <w:pStyle w:val="999E44ACA83B4F8F9D91DEF874448DC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67"/>
    <w:rsid w:val="006C5A3D"/>
    <w:rsid w:val="00C9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9E44ACA83B4F8F9D91DEF874448DC9">
    <w:name w:val="999E44ACA83B4F8F9D91DEF874448DC9"/>
    <w:rsid w:val="00C9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2017-07-10T15:32:00Z</dcterms:created>
  <dcterms:modified xsi:type="dcterms:W3CDTF">2017-07-25T18:18:00Z</dcterms:modified>
</cp:coreProperties>
</file>