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29D2" w14:textId="77777777" w:rsidR="00E61ADB" w:rsidRPr="000B4D62" w:rsidRDefault="0089744B">
      <w:pPr>
        <w:rPr>
          <w:rFonts w:cstheme="minorHAnsi"/>
          <w:b/>
          <w:u w:val="single"/>
        </w:rPr>
      </w:pPr>
      <w:r w:rsidRPr="000B4D62">
        <w:rPr>
          <w:rFonts w:cstheme="minorHAnsi"/>
          <w:b/>
          <w:u w:val="single"/>
        </w:rPr>
        <w:t>FUNCTION:</w:t>
      </w:r>
    </w:p>
    <w:p w14:paraId="2E28C478" w14:textId="57524D2A" w:rsidR="00066EB0" w:rsidRPr="00381569" w:rsidRDefault="00C17DF3">
      <w:r w:rsidRPr="00DC107F">
        <w:rPr>
          <w:rFonts w:ascii="Arial" w:hAnsi="Arial" w:cs="Arial"/>
          <w:sz w:val="20"/>
          <w:szCs w:val="20"/>
        </w:rPr>
        <w:t>The function segment</w:t>
      </w:r>
      <w:r w:rsidR="00066EB0" w:rsidRPr="00DC107F">
        <w:rPr>
          <w:rFonts w:ascii="Arial" w:hAnsi="Arial" w:cs="Arial"/>
          <w:sz w:val="20"/>
          <w:szCs w:val="20"/>
        </w:rPr>
        <w:t xml:space="preserve"> is </w:t>
      </w:r>
      <w:r w:rsidRPr="00DC107F">
        <w:rPr>
          <w:rFonts w:ascii="Arial" w:hAnsi="Arial" w:cs="Arial"/>
          <w:sz w:val="20"/>
          <w:szCs w:val="20"/>
        </w:rPr>
        <w:t xml:space="preserve">used to </w:t>
      </w:r>
      <w:r w:rsidR="00066EB0" w:rsidRPr="00DC107F">
        <w:rPr>
          <w:rFonts w:ascii="Arial" w:hAnsi="Arial" w:cs="Arial"/>
          <w:sz w:val="20"/>
          <w:szCs w:val="20"/>
        </w:rPr>
        <w:t>group expenses (and related revenues) according to the purpose for which the costs are incurred. The classifications tell </w:t>
      </w:r>
      <w:r w:rsidR="00066EB0" w:rsidRPr="00DC107F">
        <w:rPr>
          <w:rStyle w:val="Emphasis"/>
          <w:rFonts w:ascii="inherit" w:hAnsi="inherit"/>
          <w:sz w:val="20"/>
          <w:szCs w:val="20"/>
          <w:bdr w:val="none" w:sz="0" w:space="0" w:color="auto" w:frame="1"/>
        </w:rPr>
        <w:t>why</w:t>
      </w:r>
      <w:r w:rsidR="00066EB0" w:rsidRPr="00DC107F">
        <w:rPr>
          <w:rStyle w:val="Emphasis"/>
          <w:rFonts w:ascii="inherit" w:hAnsi="inherit" w:hint="eastAsia"/>
          <w:sz w:val="20"/>
          <w:szCs w:val="20"/>
          <w:bdr w:val="none" w:sz="0" w:space="0" w:color="auto" w:frame="1"/>
        </w:rPr>
        <w:t> </w:t>
      </w:r>
      <w:r w:rsidR="00066EB0" w:rsidRPr="00DC107F">
        <w:rPr>
          <w:rFonts w:ascii="Arial" w:hAnsi="Arial" w:cs="Arial"/>
          <w:sz w:val="20"/>
          <w:szCs w:val="20"/>
        </w:rPr>
        <w:t>an expense was incurred rather than </w:t>
      </w:r>
      <w:r w:rsidR="00066EB0" w:rsidRPr="00DC107F">
        <w:rPr>
          <w:rStyle w:val="Emphasis"/>
          <w:rFonts w:ascii="inherit" w:hAnsi="inherit"/>
          <w:sz w:val="20"/>
          <w:szCs w:val="20"/>
          <w:bdr w:val="none" w:sz="0" w:space="0" w:color="auto" w:frame="1"/>
        </w:rPr>
        <w:t>what</w:t>
      </w:r>
      <w:r w:rsidR="00066EB0" w:rsidRPr="00DC107F">
        <w:rPr>
          <w:rStyle w:val="Emphasis"/>
          <w:rFonts w:ascii="inherit" w:hAnsi="inherit" w:hint="eastAsia"/>
          <w:sz w:val="20"/>
          <w:szCs w:val="20"/>
          <w:bdr w:val="none" w:sz="0" w:space="0" w:color="auto" w:frame="1"/>
        </w:rPr>
        <w:t> </w:t>
      </w:r>
      <w:r w:rsidR="00066EB0" w:rsidRPr="00DC107F">
        <w:rPr>
          <w:rFonts w:ascii="Arial" w:hAnsi="Arial" w:cs="Arial"/>
          <w:sz w:val="20"/>
          <w:szCs w:val="20"/>
        </w:rPr>
        <w:t>was purchased. Reporting expenses by functional classification helps donors, granting agencies, creditors, and other readers of the financial statements to understand the various m</w:t>
      </w:r>
      <w:r w:rsidR="006D31F5" w:rsidRPr="00DC107F">
        <w:rPr>
          <w:rFonts w:ascii="Arial" w:hAnsi="Arial" w:cs="Arial"/>
          <w:sz w:val="20"/>
          <w:szCs w:val="20"/>
        </w:rPr>
        <w:t>ission-related activities at</w:t>
      </w:r>
      <w:r w:rsidR="00066EB0" w:rsidRPr="00DC107F">
        <w:rPr>
          <w:rFonts w:ascii="Arial" w:hAnsi="Arial" w:cs="Arial"/>
          <w:sz w:val="20"/>
          <w:szCs w:val="20"/>
        </w:rPr>
        <w:t xml:space="preserve"> </w:t>
      </w:r>
      <w:r w:rsidR="006D31F5" w:rsidRPr="00DC107F">
        <w:rPr>
          <w:rFonts w:ascii="Arial" w:hAnsi="Arial" w:cs="Arial"/>
          <w:sz w:val="20"/>
          <w:szCs w:val="20"/>
        </w:rPr>
        <w:t>UMB</w:t>
      </w:r>
      <w:r w:rsidR="00066EB0" w:rsidRPr="00DC107F">
        <w:rPr>
          <w:rFonts w:ascii="Arial" w:hAnsi="Arial" w:cs="Arial"/>
          <w:sz w:val="20"/>
          <w:szCs w:val="20"/>
        </w:rPr>
        <w:t xml:space="preserve"> and their relative importance.</w:t>
      </w:r>
    </w:p>
    <w:p w14:paraId="2C627D50" w14:textId="7E171BAA" w:rsidR="0089744B" w:rsidRPr="00381569" w:rsidRDefault="00066EB0">
      <w:r w:rsidRPr="00381569">
        <w:t>The following definitions c</w:t>
      </w:r>
      <w:r w:rsidR="0089744B" w:rsidRPr="00381569">
        <w:t xml:space="preserve">onform to NACUBO definitions and </w:t>
      </w:r>
      <w:r w:rsidRPr="00381569">
        <w:t xml:space="preserve">are </w:t>
      </w:r>
      <w:r w:rsidR="0089744B" w:rsidRPr="00381569">
        <w:t xml:space="preserve">used for </w:t>
      </w:r>
      <w:r w:rsidRPr="00DC107F">
        <w:rPr>
          <w:rFonts w:ascii="Arial" w:hAnsi="Arial" w:cs="Arial"/>
          <w:sz w:val="20"/>
          <w:szCs w:val="20"/>
        </w:rPr>
        <w:t>Integrated Postsecondary Education Data System (</w:t>
      </w:r>
      <w:r w:rsidR="0089744B" w:rsidRPr="00381569">
        <w:t>IPEDS</w:t>
      </w:r>
      <w:r w:rsidRPr="00381569">
        <w:t>)</w:t>
      </w:r>
      <w:r w:rsidR="005016EF" w:rsidRPr="00381569">
        <w:t xml:space="preserve"> </w:t>
      </w:r>
      <w:r w:rsidR="0089744B" w:rsidRPr="00381569">
        <w:t xml:space="preserve">and Financial Statement </w:t>
      </w:r>
      <w:r w:rsidRPr="00381569">
        <w:t>reporting</w:t>
      </w:r>
      <w:r w:rsidR="0089744B" w:rsidRPr="00381569">
        <w:t>.</w:t>
      </w:r>
    </w:p>
    <w:tbl>
      <w:tblPr>
        <w:tblStyle w:val="TableGrid"/>
        <w:tblW w:w="10835" w:type="dxa"/>
        <w:tblInd w:w="-5" w:type="dxa"/>
        <w:tblLook w:val="04A0" w:firstRow="1" w:lastRow="0" w:firstColumn="1" w:lastColumn="0" w:noHBand="0" w:noVBand="1"/>
      </w:tblPr>
      <w:tblGrid>
        <w:gridCol w:w="2684"/>
        <w:gridCol w:w="1759"/>
        <w:gridCol w:w="2802"/>
        <w:gridCol w:w="3590"/>
      </w:tblGrid>
      <w:tr w:rsidR="000B4D62" w:rsidRPr="000B4D62" w14:paraId="7096CF53" w14:textId="77777777" w:rsidTr="00DC107F">
        <w:trPr>
          <w:cnfStyle w:val="100000000000" w:firstRow="1" w:lastRow="0" w:firstColumn="0" w:lastColumn="0" w:oddVBand="0" w:evenVBand="0" w:oddHBand="0" w:evenHBand="0" w:firstRowFirstColumn="0" w:firstRowLastColumn="0" w:lastRowFirstColumn="0" w:lastRowLastColumn="0"/>
          <w:cantSplit/>
          <w:tblHeader/>
        </w:trPr>
        <w:tc>
          <w:tcPr>
            <w:tcW w:w="0" w:type="dxa"/>
            <w:shd w:val="clear" w:color="auto" w:fill="000000" w:themeFill="text1"/>
          </w:tcPr>
          <w:p w14:paraId="35B15B4E" w14:textId="578D3A7F" w:rsidR="0089744B" w:rsidRPr="00DC107F" w:rsidRDefault="00066EB0">
            <w:pPr>
              <w:rPr>
                <w:sz w:val="22"/>
              </w:rPr>
            </w:pPr>
            <w:r w:rsidRPr="00DC107F">
              <w:t xml:space="preserve">Function </w:t>
            </w:r>
            <w:r w:rsidR="0089744B" w:rsidRPr="00DC107F">
              <w:t>Roll-Up</w:t>
            </w:r>
          </w:p>
        </w:tc>
        <w:tc>
          <w:tcPr>
            <w:tcW w:w="0" w:type="dxa"/>
            <w:shd w:val="clear" w:color="auto" w:fill="000000" w:themeFill="text1"/>
          </w:tcPr>
          <w:p w14:paraId="5FFEEB38" w14:textId="600A1026" w:rsidR="0089744B" w:rsidRPr="00DC107F" w:rsidRDefault="00066EB0">
            <w:pPr>
              <w:rPr>
                <w:sz w:val="22"/>
              </w:rPr>
            </w:pPr>
            <w:r w:rsidRPr="00DC107F">
              <w:t>Function Value</w:t>
            </w:r>
          </w:p>
        </w:tc>
        <w:tc>
          <w:tcPr>
            <w:tcW w:w="0" w:type="dxa"/>
            <w:shd w:val="clear" w:color="auto" w:fill="000000" w:themeFill="text1"/>
          </w:tcPr>
          <w:p w14:paraId="5C0F98D8" w14:textId="7D1A5EDD" w:rsidR="0089744B" w:rsidRPr="00DC107F" w:rsidRDefault="00066EB0">
            <w:pPr>
              <w:rPr>
                <w:sz w:val="22"/>
              </w:rPr>
            </w:pPr>
            <w:r w:rsidRPr="00DC107F">
              <w:t>Function Description</w:t>
            </w:r>
          </w:p>
        </w:tc>
        <w:tc>
          <w:tcPr>
            <w:tcW w:w="0" w:type="dxa"/>
            <w:shd w:val="clear" w:color="auto" w:fill="000000" w:themeFill="text1"/>
          </w:tcPr>
          <w:p w14:paraId="7CBC1766" w14:textId="77B6350D" w:rsidR="0089744B" w:rsidRPr="00DC107F" w:rsidRDefault="00066EB0">
            <w:pPr>
              <w:rPr>
                <w:sz w:val="22"/>
              </w:rPr>
            </w:pPr>
            <w:r w:rsidRPr="00DC107F">
              <w:t>Function Definition</w:t>
            </w:r>
          </w:p>
        </w:tc>
      </w:tr>
      <w:tr w:rsidR="000B4D62" w:rsidRPr="000B4D62" w14:paraId="7B9DEBA6" w14:textId="77777777" w:rsidTr="00DC107F">
        <w:tc>
          <w:tcPr>
            <w:tcW w:w="0" w:type="dxa"/>
          </w:tcPr>
          <w:p w14:paraId="672A6659" w14:textId="77777777" w:rsidR="0089744B" w:rsidRPr="000B4D62" w:rsidRDefault="0089744B">
            <w:pPr>
              <w:rPr>
                <w:rFonts w:cstheme="minorHAnsi"/>
              </w:rPr>
            </w:pPr>
          </w:p>
        </w:tc>
        <w:tc>
          <w:tcPr>
            <w:tcW w:w="0" w:type="dxa"/>
          </w:tcPr>
          <w:p w14:paraId="370958D6" w14:textId="77777777" w:rsidR="0089744B" w:rsidRPr="000B4D62" w:rsidRDefault="0089744B">
            <w:pPr>
              <w:rPr>
                <w:rFonts w:cstheme="minorHAnsi"/>
              </w:rPr>
            </w:pPr>
            <w:r w:rsidRPr="000B4D62">
              <w:rPr>
                <w:rFonts w:cstheme="minorHAnsi"/>
              </w:rPr>
              <w:t>000</w:t>
            </w:r>
          </w:p>
        </w:tc>
        <w:tc>
          <w:tcPr>
            <w:tcW w:w="0" w:type="dxa"/>
          </w:tcPr>
          <w:p w14:paraId="0CA17B8A" w14:textId="77777777" w:rsidR="0089744B" w:rsidRPr="000B4D62" w:rsidRDefault="0089744B">
            <w:pPr>
              <w:rPr>
                <w:rFonts w:cstheme="minorHAnsi"/>
              </w:rPr>
            </w:pPr>
            <w:r w:rsidRPr="000B4D62">
              <w:rPr>
                <w:rFonts w:cstheme="minorHAnsi"/>
              </w:rPr>
              <w:t>Balance Sheet</w:t>
            </w:r>
          </w:p>
        </w:tc>
        <w:tc>
          <w:tcPr>
            <w:tcW w:w="0" w:type="dxa"/>
          </w:tcPr>
          <w:p w14:paraId="0A37501D" w14:textId="321D467D" w:rsidR="0089744B" w:rsidRPr="000B4D62" w:rsidRDefault="015C4354">
            <w:r w:rsidRPr="00381569">
              <w:t>As functions are only related to revenues and expenses, this value is used for transactions utiliz</w:t>
            </w:r>
            <w:r w:rsidR="673005FE" w:rsidRPr="00381569">
              <w:t>ing balance sheet objects (7000-9999)</w:t>
            </w:r>
            <w:r w:rsidR="00066EB0" w:rsidRPr="00381569">
              <w:t>.</w:t>
            </w:r>
            <w:r w:rsidRPr="00381569">
              <w:t xml:space="preserve"> Transactions using revenue and expense objects </w:t>
            </w:r>
            <w:r w:rsidR="673005FE" w:rsidRPr="00381569">
              <w:t xml:space="preserve">(0000-6999) </w:t>
            </w:r>
            <w:r w:rsidRPr="00381569">
              <w:t>should never use this value.</w:t>
            </w:r>
          </w:p>
        </w:tc>
      </w:tr>
      <w:tr w:rsidR="000B4D62" w:rsidRPr="000B4D62" w14:paraId="629D406F" w14:textId="77777777" w:rsidTr="00DC107F">
        <w:tc>
          <w:tcPr>
            <w:tcW w:w="0" w:type="dxa"/>
            <w:shd w:val="clear" w:color="auto" w:fill="F9DE3D"/>
          </w:tcPr>
          <w:p w14:paraId="6D78622E" w14:textId="77777777" w:rsidR="0089744B" w:rsidRPr="000B4D62" w:rsidRDefault="0089744B">
            <w:pPr>
              <w:rPr>
                <w:rFonts w:cstheme="minorHAnsi"/>
                <w:b/>
              </w:rPr>
            </w:pPr>
            <w:r w:rsidRPr="000B4D62">
              <w:rPr>
                <w:rFonts w:cstheme="minorHAnsi"/>
                <w:b/>
              </w:rPr>
              <w:t>INSTRUCTION</w:t>
            </w:r>
          </w:p>
        </w:tc>
        <w:tc>
          <w:tcPr>
            <w:tcW w:w="0" w:type="dxa"/>
            <w:shd w:val="clear" w:color="auto" w:fill="F9DE3D"/>
          </w:tcPr>
          <w:p w14:paraId="5DAB6C7B" w14:textId="65A66A48" w:rsidR="0089744B" w:rsidRPr="00DC107F" w:rsidRDefault="6719C5EA">
            <w:pPr>
              <w:rPr>
                <w:b/>
                <w:bCs/>
              </w:rPr>
            </w:pPr>
            <w:r w:rsidRPr="00DC107F">
              <w:rPr>
                <w:b/>
                <w:bCs/>
              </w:rPr>
              <w:t>B</w:t>
            </w:r>
            <w:r w:rsidR="32ED2A23" w:rsidRPr="00DC107F">
              <w:rPr>
                <w:b/>
                <w:bCs/>
              </w:rPr>
              <w:t>10</w:t>
            </w:r>
          </w:p>
        </w:tc>
        <w:tc>
          <w:tcPr>
            <w:tcW w:w="0" w:type="dxa"/>
            <w:shd w:val="clear" w:color="auto" w:fill="F9DE3D"/>
          </w:tcPr>
          <w:p w14:paraId="02EB378F" w14:textId="77777777" w:rsidR="0089744B" w:rsidRPr="00381569" w:rsidRDefault="0089744B">
            <w:pPr>
              <w:rPr>
                <w:rFonts w:cstheme="minorHAnsi"/>
                <w:b/>
              </w:rPr>
            </w:pPr>
          </w:p>
        </w:tc>
        <w:tc>
          <w:tcPr>
            <w:tcW w:w="0" w:type="dxa"/>
            <w:shd w:val="clear" w:color="auto" w:fill="F9DE3D"/>
          </w:tcPr>
          <w:p w14:paraId="6A05A809" w14:textId="77777777" w:rsidR="0089744B" w:rsidRPr="00381569" w:rsidRDefault="0089744B">
            <w:pPr>
              <w:rPr>
                <w:rFonts w:cstheme="minorHAnsi"/>
                <w:b/>
              </w:rPr>
            </w:pPr>
          </w:p>
        </w:tc>
      </w:tr>
      <w:tr w:rsidR="000B4D62" w:rsidRPr="000B4D62" w14:paraId="1E90DE7D" w14:textId="77777777" w:rsidTr="00DC107F">
        <w:tc>
          <w:tcPr>
            <w:tcW w:w="0" w:type="dxa"/>
          </w:tcPr>
          <w:p w14:paraId="5A39BBE3" w14:textId="77777777" w:rsidR="0089744B" w:rsidRPr="000B4D62" w:rsidRDefault="0089744B">
            <w:pPr>
              <w:rPr>
                <w:rFonts w:cstheme="minorHAnsi"/>
              </w:rPr>
            </w:pPr>
          </w:p>
        </w:tc>
        <w:tc>
          <w:tcPr>
            <w:tcW w:w="0" w:type="dxa"/>
          </w:tcPr>
          <w:p w14:paraId="1C213BED" w14:textId="77777777" w:rsidR="0089744B" w:rsidRPr="000B4D62" w:rsidRDefault="0089744B">
            <w:pPr>
              <w:rPr>
                <w:rFonts w:cstheme="minorHAnsi"/>
              </w:rPr>
            </w:pPr>
            <w:r w:rsidRPr="000B4D62">
              <w:rPr>
                <w:rFonts w:cstheme="minorHAnsi"/>
              </w:rPr>
              <w:t>110</w:t>
            </w:r>
          </w:p>
        </w:tc>
        <w:tc>
          <w:tcPr>
            <w:tcW w:w="0" w:type="dxa"/>
          </w:tcPr>
          <w:p w14:paraId="132E07BE" w14:textId="77777777" w:rsidR="0089744B" w:rsidRPr="00381569" w:rsidRDefault="0089744B">
            <w:pPr>
              <w:rPr>
                <w:rFonts w:cstheme="minorHAnsi"/>
              </w:rPr>
            </w:pPr>
            <w:r w:rsidRPr="00381569">
              <w:rPr>
                <w:rFonts w:cstheme="minorHAnsi"/>
              </w:rPr>
              <w:t>General Academic Instruction</w:t>
            </w:r>
          </w:p>
        </w:tc>
        <w:tc>
          <w:tcPr>
            <w:tcW w:w="0" w:type="dxa"/>
          </w:tcPr>
          <w:p w14:paraId="0A57B197" w14:textId="698AC2E8" w:rsidR="0089744B" w:rsidRPr="00381569" w:rsidRDefault="4A465BC4">
            <w:pPr>
              <w:widowControl w:val="0"/>
            </w:pPr>
            <w:r w:rsidRPr="00381569">
              <w:rPr>
                <w:rFonts w:eastAsia="Calibri"/>
              </w:rPr>
              <w:t xml:space="preserve">This </w:t>
            </w:r>
            <w:r w:rsidR="0040674B" w:rsidRPr="00381569">
              <w:rPr>
                <w:rFonts w:eastAsia="Calibri"/>
              </w:rPr>
              <w:t xml:space="preserve">function </w:t>
            </w:r>
            <w:r w:rsidRPr="00381569">
              <w:rPr>
                <w:rFonts w:eastAsia="Calibri"/>
              </w:rPr>
              <w:t xml:space="preserve">includes expenses for formally organized and/or separately budgeted instructional activities that are associated with academic offerings described by the IPEDS instructional program categories identified in the National Center for Education Statistics (NCES) publication </w:t>
            </w:r>
            <w:r w:rsidR="0040674B" w:rsidRPr="00381569">
              <w:rPr>
                <w:rFonts w:eastAsia="Calibri"/>
              </w:rPr>
              <w:t>“</w:t>
            </w:r>
            <w:r w:rsidRPr="00381569">
              <w:rPr>
                <w:rFonts w:eastAsia="Calibri"/>
              </w:rPr>
              <w:t>A Classification of Instructional Programs</w:t>
            </w:r>
            <w:r w:rsidR="0040674B" w:rsidRPr="00381569">
              <w:rPr>
                <w:rFonts w:eastAsia="Calibri"/>
              </w:rPr>
              <w:t>”</w:t>
            </w:r>
            <w:r w:rsidRPr="00381569">
              <w:rPr>
                <w:rFonts w:eastAsia="Calibri"/>
              </w:rPr>
              <w:t xml:space="preserve"> and offered for credit as part of a formal postsecondary education degree or certificate program. Open university, short courses, and home study activities falling within this classification and offered for credit are included. However, this </w:t>
            </w:r>
            <w:r w:rsidR="0040674B" w:rsidRPr="00381569">
              <w:rPr>
                <w:rFonts w:eastAsia="Calibri"/>
              </w:rPr>
              <w:t xml:space="preserve">function </w:t>
            </w:r>
            <w:r w:rsidRPr="00381569">
              <w:rPr>
                <w:rFonts w:eastAsia="Calibri"/>
              </w:rPr>
              <w:t>does not include instructional offerings that are part of programs leading toward degrees or certificates at levels below the higher education level, such as adult basic education.</w:t>
            </w:r>
          </w:p>
        </w:tc>
      </w:tr>
      <w:tr w:rsidR="000B4D62" w:rsidRPr="000B4D62" w14:paraId="6AFE1E74" w14:textId="77777777" w:rsidTr="00DC107F">
        <w:tc>
          <w:tcPr>
            <w:tcW w:w="0" w:type="dxa"/>
          </w:tcPr>
          <w:p w14:paraId="41C8F396" w14:textId="77777777" w:rsidR="0089744B" w:rsidRPr="000B4D62" w:rsidRDefault="0089744B">
            <w:pPr>
              <w:rPr>
                <w:rFonts w:cstheme="minorHAnsi"/>
              </w:rPr>
            </w:pPr>
          </w:p>
        </w:tc>
        <w:tc>
          <w:tcPr>
            <w:tcW w:w="0" w:type="dxa"/>
          </w:tcPr>
          <w:p w14:paraId="6CC8039C" w14:textId="77777777" w:rsidR="0089744B" w:rsidRPr="000B4D62" w:rsidRDefault="0089744B">
            <w:pPr>
              <w:rPr>
                <w:rFonts w:cstheme="minorHAnsi"/>
              </w:rPr>
            </w:pPr>
            <w:r w:rsidRPr="000B4D62">
              <w:rPr>
                <w:rFonts w:cstheme="minorHAnsi"/>
              </w:rPr>
              <w:t>120</w:t>
            </w:r>
          </w:p>
        </w:tc>
        <w:tc>
          <w:tcPr>
            <w:tcW w:w="0" w:type="dxa"/>
          </w:tcPr>
          <w:p w14:paraId="210679C6" w14:textId="516568C4" w:rsidR="0089744B" w:rsidRPr="00381569" w:rsidRDefault="0089744B">
            <w:pPr>
              <w:rPr>
                <w:rFonts w:cstheme="minorHAnsi"/>
              </w:rPr>
            </w:pPr>
            <w:r w:rsidRPr="00381569">
              <w:rPr>
                <w:rFonts w:cstheme="minorHAnsi"/>
              </w:rPr>
              <w:t>Special Instruction</w:t>
            </w:r>
          </w:p>
        </w:tc>
        <w:tc>
          <w:tcPr>
            <w:tcW w:w="0" w:type="dxa"/>
          </w:tcPr>
          <w:p w14:paraId="4638D1CB" w14:textId="0E674ED0" w:rsidR="00C843F6" w:rsidRPr="00DC107F" w:rsidRDefault="00C843F6">
            <w:pPr>
              <w:rPr>
                <w:rFonts w:eastAsia="Times New Roman"/>
              </w:rPr>
            </w:pPr>
            <w:r w:rsidRPr="00DC107F">
              <w:rPr>
                <w:rFonts w:eastAsia="Times New Roman"/>
              </w:rPr>
              <w:t xml:space="preserve">This </w:t>
            </w:r>
            <w:r w:rsidR="0040674B" w:rsidRPr="00DC107F">
              <w:rPr>
                <w:rFonts w:eastAsia="Times New Roman"/>
              </w:rPr>
              <w:t>function</w:t>
            </w:r>
            <w:r w:rsidRPr="00DC107F">
              <w:rPr>
                <w:rFonts w:eastAsia="Times New Roman"/>
              </w:rPr>
              <w:t xml:space="preserve"> includes expenses for formally organized and/or separately budgeted instructional activities that:</w:t>
            </w:r>
          </w:p>
          <w:p w14:paraId="3AE82DED" w14:textId="524F1611" w:rsidR="3B8096A9" w:rsidRPr="00DC107F" w:rsidRDefault="3B8096A9">
            <w:pPr>
              <w:rPr>
                <w:rFonts w:eastAsia="Times New Roman"/>
              </w:rPr>
            </w:pPr>
          </w:p>
          <w:p w14:paraId="32708BEF" w14:textId="45515535" w:rsidR="00C843F6" w:rsidRPr="00DC107F" w:rsidRDefault="0040674B">
            <w:pPr>
              <w:rPr>
                <w:rFonts w:eastAsia="Times New Roman"/>
              </w:rPr>
            </w:pPr>
            <w:r w:rsidRPr="00DC107F">
              <w:rPr>
                <w:rFonts w:eastAsia="Times New Roman"/>
              </w:rPr>
              <w:t>1.</w:t>
            </w:r>
            <w:r w:rsidR="00C843F6" w:rsidRPr="00DC107F">
              <w:rPr>
                <w:rFonts w:eastAsia="Times New Roman"/>
              </w:rPr>
              <w:t xml:space="preserve"> are associated with activities characterized as vocational/technical instruction in the IPEDS instructional </w:t>
            </w:r>
            <w:r w:rsidR="00C843F6" w:rsidRPr="00DC107F">
              <w:rPr>
                <w:rFonts w:eastAsia="Times New Roman"/>
              </w:rPr>
              <w:lastRenderedPageBreak/>
              <w:t>program categories and offered for credit as part of a formal postsecondary education degree or certificate program.</w:t>
            </w:r>
          </w:p>
          <w:p w14:paraId="20CCD750" w14:textId="033E1EA5" w:rsidR="3B8096A9" w:rsidRPr="00DC107F" w:rsidRDefault="3B8096A9">
            <w:pPr>
              <w:rPr>
                <w:rFonts w:eastAsia="Times New Roman"/>
              </w:rPr>
            </w:pPr>
          </w:p>
          <w:p w14:paraId="72A3D3EC" w14:textId="5FADEE59" w:rsidR="0089744B" w:rsidRPr="000B4D62" w:rsidRDefault="0040674B" w:rsidP="00A55DCE">
            <w:r w:rsidRPr="00DC107F">
              <w:rPr>
                <w:rFonts w:eastAsia="Times New Roman"/>
              </w:rPr>
              <w:t>2.</w:t>
            </w:r>
            <w:r w:rsidR="00C843F6" w:rsidRPr="00DC107F">
              <w:rPr>
                <w:rFonts w:eastAsia="Times New Roman"/>
              </w:rPr>
              <w:t xml:space="preserve"> do not generally result in credit toward any formal postsecondary degree or certificate. It includes noncredit instructional offerings that are part of </w:t>
            </w:r>
            <w:r w:rsidR="006D31F5" w:rsidRPr="00DC107F">
              <w:rPr>
                <w:rFonts w:eastAsia="Times New Roman"/>
              </w:rPr>
              <w:t>an</w:t>
            </w:r>
            <w:r w:rsidR="00C843F6" w:rsidRPr="00DC107F">
              <w:rPr>
                <w:rFonts w:eastAsia="Times New Roman"/>
              </w:rPr>
              <w:t xml:space="preserve"> adult education or continuing education program.</w:t>
            </w:r>
          </w:p>
        </w:tc>
      </w:tr>
      <w:tr w:rsidR="000B4D62" w:rsidRPr="000B4D62" w14:paraId="6B79ABCB" w14:textId="77777777" w:rsidTr="00DC107F">
        <w:tc>
          <w:tcPr>
            <w:tcW w:w="0" w:type="dxa"/>
          </w:tcPr>
          <w:p w14:paraId="0D0B940D" w14:textId="0CD539EE" w:rsidR="0089744B" w:rsidRPr="000B4D62" w:rsidRDefault="0089744B">
            <w:pPr>
              <w:rPr>
                <w:rFonts w:cstheme="minorHAnsi"/>
              </w:rPr>
            </w:pPr>
          </w:p>
        </w:tc>
        <w:tc>
          <w:tcPr>
            <w:tcW w:w="0" w:type="dxa"/>
          </w:tcPr>
          <w:p w14:paraId="72CF255B" w14:textId="77777777" w:rsidR="0089744B" w:rsidRPr="00381569" w:rsidRDefault="0089744B">
            <w:pPr>
              <w:rPr>
                <w:rFonts w:cstheme="minorHAnsi"/>
              </w:rPr>
            </w:pPr>
            <w:r w:rsidRPr="00381569">
              <w:rPr>
                <w:rFonts w:cstheme="minorHAnsi"/>
              </w:rPr>
              <w:t>130</w:t>
            </w:r>
          </w:p>
        </w:tc>
        <w:tc>
          <w:tcPr>
            <w:tcW w:w="0" w:type="dxa"/>
          </w:tcPr>
          <w:p w14:paraId="5461A6B5" w14:textId="77777777" w:rsidR="0089744B" w:rsidRPr="00381569" w:rsidRDefault="0089744B">
            <w:pPr>
              <w:rPr>
                <w:rFonts w:cstheme="minorHAnsi"/>
              </w:rPr>
            </w:pPr>
            <w:r w:rsidRPr="00381569">
              <w:rPr>
                <w:rFonts w:cstheme="minorHAnsi"/>
              </w:rPr>
              <w:t>Instructional IT</w:t>
            </w:r>
          </w:p>
        </w:tc>
        <w:tc>
          <w:tcPr>
            <w:tcW w:w="0" w:type="dxa"/>
          </w:tcPr>
          <w:p w14:paraId="70642F28" w14:textId="6D54EC90" w:rsidR="0089744B" w:rsidRPr="000B4D62" w:rsidRDefault="4A465BC4">
            <w:pPr>
              <w:widowControl w:val="0"/>
            </w:pPr>
            <w:r w:rsidRPr="00DC107F">
              <w:rPr>
                <w:rFonts w:eastAsia="Times New Roman"/>
              </w:rPr>
              <w:t xml:space="preserve">This </w:t>
            </w:r>
            <w:r w:rsidR="0040674B" w:rsidRPr="00381569">
              <w:rPr>
                <w:rFonts w:eastAsia="Times New Roman"/>
              </w:rPr>
              <w:t>function</w:t>
            </w:r>
            <w:r w:rsidR="0040674B" w:rsidRPr="00DC107F">
              <w:rPr>
                <w:rFonts w:eastAsia="Times New Roman"/>
              </w:rPr>
              <w:t xml:space="preserve"> </w:t>
            </w:r>
            <w:r w:rsidRPr="00DC107F">
              <w:rPr>
                <w:rFonts w:eastAsia="Times New Roman"/>
              </w:rPr>
              <w:t>includes expenses for formally organized and/or separately budgeted information technology</w:t>
            </w:r>
            <w:r w:rsidR="6D37EEC5" w:rsidRPr="00DC107F">
              <w:rPr>
                <w:rFonts w:eastAsia="Times New Roman"/>
              </w:rPr>
              <w:t xml:space="preserve"> supporting the instruction function</w:t>
            </w:r>
            <w:r w:rsidRPr="00DC107F">
              <w:rPr>
                <w:rFonts w:eastAsia="Times New Roman"/>
              </w:rPr>
              <w:t xml:space="preserve">. </w:t>
            </w:r>
          </w:p>
        </w:tc>
      </w:tr>
      <w:tr w:rsidR="000B4D62" w:rsidRPr="000B4D62" w14:paraId="70274531" w14:textId="77777777" w:rsidTr="00DC107F">
        <w:trPr>
          <w:trHeight w:val="575"/>
        </w:trPr>
        <w:tc>
          <w:tcPr>
            <w:tcW w:w="0" w:type="dxa"/>
          </w:tcPr>
          <w:p w14:paraId="2B05E550" w14:textId="77777777" w:rsidR="00CC3323" w:rsidRPr="000B4D62" w:rsidRDefault="00CC3323">
            <w:pPr>
              <w:rPr>
                <w:rFonts w:cstheme="minorHAnsi"/>
              </w:rPr>
            </w:pPr>
          </w:p>
        </w:tc>
        <w:tc>
          <w:tcPr>
            <w:tcW w:w="0" w:type="dxa"/>
          </w:tcPr>
          <w:p w14:paraId="1C3AF9E4" w14:textId="110C040F" w:rsidR="00CC3323" w:rsidRPr="00381569" w:rsidRDefault="00CC3323">
            <w:pPr>
              <w:rPr>
                <w:rFonts w:cstheme="minorHAnsi"/>
              </w:rPr>
            </w:pPr>
            <w:r w:rsidRPr="00381569">
              <w:rPr>
                <w:rFonts w:cstheme="minorHAnsi"/>
              </w:rPr>
              <w:t>140</w:t>
            </w:r>
          </w:p>
        </w:tc>
        <w:tc>
          <w:tcPr>
            <w:tcW w:w="0" w:type="dxa"/>
          </w:tcPr>
          <w:p w14:paraId="1D9172C7" w14:textId="6E044A85" w:rsidR="00CC3323" w:rsidRPr="000B4D62" w:rsidRDefault="00CC3323">
            <w:r w:rsidRPr="3DE725E3">
              <w:t>Departmental Admin</w:t>
            </w:r>
          </w:p>
        </w:tc>
        <w:tc>
          <w:tcPr>
            <w:tcW w:w="0" w:type="dxa"/>
          </w:tcPr>
          <w:p w14:paraId="6FECF2B0" w14:textId="35ABB40C" w:rsidR="00606A75" w:rsidRPr="00DC107F" w:rsidRDefault="0040674B">
            <w:pPr>
              <w:widowControl w:val="0"/>
              <w:rPr>
                <w:rFonts w:eastAsia="Times New Roman"/>
              </w:rPr>
            </w:pPr>
            <w:r w:rsidRPr="00381569">
              <w:rPr>
                <w:rFonts w:eastAsia="Times New Roman"/>
              </w:rPr>
              <w:t>This function includes the general administrative</w:t>
            </w:r>
            <w:r w:rsidR="006D31F5" w:rsidRPr="00381569">
              <w:rPr>
                <w:rFonts w:eastAsia="Times New Roman"/>
              </w:rPr>
              <w:t>, fiscal,</w:t>
            </w:r>
            <w:r w:rsidRPr="00381569">
              <w:rPr>
                <w:rFonts w:eastAsia="Times New Roman"/>
              </w:rPr>
              <w:t xml:space="preserve"> </w:t>
            </w:r>
            <w:r w:rsidR="00606A75" w:rsidRPr="00381569">
              <w:rPr>
                <w:rFonts w:eastAsia="Times New Roman"/>
              </w:rPr>
              <w:t xml:space="preserve">and management </w:t>
            </w:r>
            <w:r w:rsidRPr="00381569">
              <w:rPr>
                <w:rFonts w:eastAsia="Times New Roman"/>
              </w:rPr>
              <w:t>expenses incurred at a department level within a school</w:t>
            </w:r>
            <w:r w:rsidR="006D31F5" w:rsidRPr="00381569">
              <w:rPr>
                <w:rFonts w:eastAsia="Times New Roman"/>
              </w:rPr>
              <w:t>.</w:t>
            </w:r>
          </w:p>
        </w:tc>
      </w:tr>
      <w:tr w:rsidR="000B4D62" w:rsidRPr="000B4D62" w14:paraId="363C3529" w14:textId="77777777" w:rsidTr="00DC107F">
        <w:tc>
          <w:tcPr>
            <w:tcW w:w="0" w:type="dxa"/>
          </w:tcPr>
          <w:p w14:paraId="0E27B00A" w14:textId="77777777" w:rsidR="0089744B" w:rsidRPr="000B4D62" w:rsidRDefault="0089744B">
            <w:pPr>
              <w:rPr>
                <w:rFonts w:cstheme="minorHAnsi"/>
              </w:rPr>
            </w:pPr>
          </w:p>
        </w:tc>
        <w:tc>
          <w:tcPr>
            <w:tcW w:w="0" w:type="dxa"/>
          </w:tcPr>
          <w:p w14:paraId="7705F89A" w14:textId="085205EE" w:rsidR="0089744B" w:rsidRPr="000B4D62" w:rsidRDefault="00072027">
            <w:pPr>
              <w:rPr>
                <w:rFonts w:cstheme="minorHAnsi"/>
              </w:rPr>
            </w:pPr>
            <w:r w:rsidRPr="000B4D62">
              <w:rPr>
                <w:rFonts w:cstheme="minorHAnsi"/>
              </w:rPr>
              <w:t>1</w:t>
            </w:r>
            <w:r w:rsidR="00CC3323" w:rsidRPr="000B4D62">
              <w:rPr>
                <w:rFonts w:cstheme="minorHAnsi"/>
              </w:rPr>
              <w:t>5</w:t>
            </w:r>
            <w:r w:rsidRPr="000B4D62">
              <w:rPr>
                <w:rFonts w:cstheme="minorHAnsi"/>
              </w:rPr>
              <w:t>0</w:t>
            </w:r>
          </w:p>
        </w:tc>
        <w:tc>
          <w:tcPr>
            <w:tcW w:w="0" w:type="dxa"/>
          </w:tcPr>
          <w:p w14:paraId="680642B9" w14:textId="17270136" w:rsidR="0089744B" w:rsidRPr="00381569" w:rsidRDefault="000B4D62">
            <w:r w:rsidRPr="00DC107F">
              <w:rPr>
                <w:rStyle w:val="Hyperlink"/>
                <w:color w:val="auto"/>
                <w:u w:val="none"/>
              </w:rPr>
              <w:t>Sponsored Training</w:t>
            </w:r>
          </w:p>
        </w:tc>
        <w:tc>
          <w:tcPr>
            <w:tcW w:w="0" w:type="dxa"/>
          </w:tcPr>
          <w:p w14:paraId="60061E4C" w14:textId="400E930A" w:rsidR="0089744B" w:rsidRPr="000B4D62" w:rsidRDefault="00606A75">
            <w:pPr>
              <w:widowControl w:val="0"/>
            </w:pPr>
            <w:r w:rsidRPr="00381569">
              <w:t>This function includes a</w:t>
            </w:r>
            <w:r w:rsidR="009E5551" w:rsidRPr="00381569">
              <w:t>ctivities funded by grants and contracts from</w:t>
            </w:r>
            <w:r w:rsidR="6D37EEC5" w:rsidRPr="00381569">
              <w:t xml:space="preserve"> external</w:t>
            </w:r>
            <w:r w:rsidR="009E5551" w:rsidRPr="3DE725E3">
              <w:t xml:space="preserve"> sponsors.  May include agreements which support </w:t>
            </w:r>
            <w:r w:rsidR="3DE725E3" w:rsidRPr="3DE725E3">
              <w:t>U</w:t>
            </w:r>
            <w:r w:rsidR="22E37B7A" w:rsidRPr="22E37B7A">
              <w:t xml:space="preserve">MB </w:t>
            </w:r>
            <w:r w:rsidR="009E5551" w:rsidRPr="3DE725E3">
              <w:t xml:space="preserve">curriculum development as well as teaching/training activities (other than research training) whether offered for credit toward a degree or certificate, on a non-credit basis, or through regular academic departments or by separate divisions, summer school or external divisions.  </w:t>
            </w:r>
          </w:p>
        </w:tc>
      </w:tr>
      <w:tr w:rsidR="000B4D62" w:rsidRPr="000B4D62" w14:paraId="1A44CD25" w14:textId="77777777" w:rsidTr="00524A43">
        <w:tc>
          <w:tcPr>
            <w:tcW w:w="0" w:type="dxa"/>
            <w:tcBorders>
              <w:bottom w:val="nil"/>
            </w:tcBorders>
          </w:tcPr>
          <w:p w14:paraId="44EAFD9C" w14:textId="77777777" w:rsidR="00072027" w:rsidRPr="000B4D62" w:rsidRDefault="00072027">
            <w:pPr>
              <w:rPr>
                <w:rFonts w:cstheme="minorHAnsi"/>
              </w:rPr>
            </w:pPr>
          </w:p>
        </w:tc>
        <w:tc>
          <w:tcPr>
            <w:tcW w:w="0" w:type="dxa"/>
            <w:tcBorders>
              <w:bottom w:val="nil"/>
            </w:tcBorders>
          </w:tcPr>
          <w:p w14:paraId="6A89157D" w14:textId="11C0E534" w:rsidR="00072027" w:rsidRPr="000B4D62" w:rsidRDefault="005B384B">
            <w:pPr>
              <w:rPr>
                <w:rFonts w:cstheme="minorHAnsi"/>
              </w:rPr>
            </w:pPr>
            <w:r>
              <w:rPr>
                <w:rFonts w:cstheme="minorHAnsi"/>
              </w:rPr>
              <w:t>160</w:t>
            </w:r>
          </w:p>
        </w:tc>
        <w:tc>
          <w:tcPr>
            <w:tcW w:w="0" w:type="dxa"/>
            <w:tcBorders>
              <w:bottom w:val="nil"/>
            </w:tcBorders>
          </w:tcPr>
          <w:p w14:paraId="022D3AFE" w14:textId="747AC54F" w:rsidR="00072027" w:rsidRPr="000B4D62" w:rsidRDefault="008D46E2">
            <w:pPr>
              <w:rPr>
                <w:rFonts w:cstheme="minorHAnsi"/>
              </w:rPr>
            </w:pPr>
            <w:r>
              <w:rPr>
                <w:rFonts w:cstheme="minorHAnsi"/>
              </w:rPr>
              <w:t>Preparatory Instruction</w:t>
            </w:r>
          </w:p>
        </w:tc>
        <w:tc>
          <w:tcPr>
            <w:tcW w:w="0" w:type="dxa"/>
            <w:tcBorders>
              <w:bottom w:val="nil"/>
            </w:tcBorders>
          </w:tcPr>
          <w:p w14:paraId="4B94D5A5" w14:textId="67D29ACB" w:rsidR="00072027" w:rsidRPr="00381569" w:rsidRDefault="00104BD5" w:rsidP="0089744B">
            <w:pPr>
              <w:widowControl w:val="0"/>
              <w:rPr>
                <w:rFonts w:cstheme="minorHAnsi"/>
              </w:rPr>
            </w:pPr>
            <w:r>
              <w:rPr>
                <w:rFonts w:eastAsia="Times New Roman"/>
              </w:rPr>
              <w:t>I</w:t>
            </w:r>
            <w:r w:rsidRPr="00DC107F">
              <w:rPr>
                <w:rFonts w:eastAsia="Times New Roman"/>
              </w:rPr>
              <w:t>nstructional activities that</w:t>
            </w:r>
            <w:r w:rsidRPr="00DC107F">
              <w:rPr>
                <w:rFonts w:eastAsia="Times New Roman"/>
              </w:rPr>
              <w:t xml:space="preserve"> </w:t>
            </w:r>
            <w:r w:rsidR="00A55DCE" w:rsidRPr="00DC107F">
              <w:rPr>
                <w:rFonts w:eastAsia="Times New Roman"/>
              </w:rPr>
              <w:t xml:space="preserve">give students the basic knowledge and skills required by UMB before they can undertake formal academic course work leading to a postsecondary degree or certificate. Such activities, which are supplemental to the normal academic program, generally are termed preparatory, remedial, developmental, or special educational services. These instructional offerings may be taken prior to or along with the course work leading to the degree or certificate. They are generally </w:t>
            </w:r>
            <w:r w:rsidR="00A55DCE" w:rsidRPr="00DC107F">
              <w:rPr>
                <w:rFonts w:eastAsia="Times New Roman"/>
              </w:rPr>
              <w:lastRenderedPageBreak/>
              <w:t>noncredit offerings, although in some cases credit may be provided specifically for required preparatory or remedial skills or knowledge.</w:t>
            </w:r>
          </w:p>
        </w:tc>
      </w:tr>
      <w:tr w:rsidR="000B4D62" w:rsidRPr="000B4D62" w14:paraId="529D126C" w14:textId="77777777" w:rsidTr="00524A43">
        <w:tc>
          <w:tcPr>
            <w:tcW w:w="0" w:type="dxa"/>
            <w:tcBorders>
              <w:top w:val="nil"/>
              <w:left w:val="single" w:sz="4" w:space="0" w:color="auto"/>
              <w:bottom w:val="nil"/>
              <w:right w:val="single" w:sz="4" w:space="0" w:color="auto"/>
            </w:tcBorders>
          </w:tcPr>
          <w:p w14:paraId="3DEEC669" w14:textId="77777777" w:rsidR="00072027" w:rsidRPr="000B4D62" w:rsidRDefault="00072027">
            <w:pPr>
              <w:rPr>
                <w:rFonts w:cstheme="minorHAnsi"/>
              </w:rPr>
            </w:pPr>
          </w:p>
        </w:tc>
        <w:tc>
          <w:tcPr>
            <w:tcW w:w="0" w:type="dxa"/>
            <w:tcBorders>
              <w:top w:val="nil"/>
              <w:left w:val="single" w:sz="4" w:space="0" w:color="auto"/>
              <w:bottom w:val="nil"/>
              <w:right w:val="single" w:sz="4" w:space="0" w:color="auto"/>
            </w:tcBorders>
          </w:tcPr>
          <w:p w14:paraId="2706D5E6" w14:textId="2ED7C7A7" w:rsidR="00072027" w:rsidRPr="000B4D62" w:rsidRDefault="00072027">
            <w:pPr>
              <w:rPr>
                <w:rFonts w:cstheme="minorHAnsi"/>
              </w:rPr>
            </w:pPr>
          </w:p>
        </w:tc>
        <w:tc>
          <w:tcPr>
            <w:tcW w:w="0" w:type="dxa"/>
            <w:tcBorders>
              <w:top w:val="nil"/>
              <w:left w:val="single" w:sz="4" w:space="0" w:color="auto"/>
              <w:bottom w:val="nil"/>
              <w:right w:val="single" w:sz="4" w:space="0" w:color="auto"/>
            </w:tcBorders>
          </w:tcPr>
          <w:p w14:paraId="67AC7CDD" w14:textId="2713103C" w:rsidR="00072027" w:rsidRPr="00381569" w:rsidRDefault="00072027">
            <w:pPr>
              <w:rPr>
                <w:rFonts w:cstheme="minorHAnsi"/>
              </w:rPr>
            </w:pPr>
          </w:p>
        </w:tc>
        <w:tc>
          <w:tcPr>
            <w:tcW w:w="0" w:type="dxa"/>
            <w:tcBorders>
              <w:top w:val="nil"/>
              <w:left w:val="single" w:sz="4" w:space="0" w:color="auto"/>
              <w:bottom w:val="nil"/>
              <w:right w:val="single" w:sz="4" w:space="0" w:color="auto"/>
            </w:tcBorders>
          </w:tcPr>
          <w:p w14:paraId="3656B9AB" w14:textId="5EE01FBE" w:rsidR="00072027" w:rsidRPr="00381569" w:rsidRDefault="00072027" w:rsidP="0089744B">
            <w:pPr>
              <w:widowControl w:val="0"/>
              <w:rPr>
                <w:rFonts w:cstheme="minorHAnsi"/>
              </w:rPr>
            </w:pPr>
          </w:p>
        </w:tc>
      </w:tr>
      <w:tr w:rsidR="000B4D62" w:rsidRPr="000B4D62" w14:paraId="15880D05" w14:textId="77777777" w:rsidTr="006D3A86">
        <w:tc>
          <w:tcPr>
            <w:tcW w:w="0" w:type="dxa"/>
            <w:tcBorders>
              <w:top w:val="nil"/>
            </w:tcBorders>
            <w:shd w:val="clear" w:color="auto" w:fill="F9DE3D"/>
          </w:tcPr>
          <w:p w14:paraId="25AF9192" w14:textId="77777777" w:rsidR="00072027" w:rsidRPr="000B4D62" w:rsidRDefault="00072027">
            <w:pPr>
              <w:rPr>
                <w:rFonts w:cstheme="minorHAnsi"/>
                <w:b/>
              </w:rPr>
            </w:pPr>
            <w:r w:rsidRPr="000B4D62">
              <w:rPr>
                <w:rFonts w:cstheme="minorHAnsi"/>
                <w:b/>
              </w:rPr>
              <w:t>RESEARCH</w:t>
            </w:r>
          </w:p>
        </w:tc>
        <w:tc>
          <w:tcPr>
            <w:tcW w:w="0" w:type="dxa"/>
            <w:tcBorders>
              <w:top w:val="nil"/>
            </w:tcBorders>
            <w:shd w:val="clear" w:color="auto" w:fill="F9DE3D"/>
          </w:tcPr>
          <w:p w14:paraId="45FB0818" w14:textId="77777777" w:rsidR="00072027" w:rsidRPr="00381569" w:rsidRDefault="32ED2A23">
            <w:pPr>
              <w:rPr>
                <w:b/>
                <w:bCs/>
              </w:rPr>
            </w:pPr>
            <w:r w:rsidRPr="00DC107F">
              <w:rPr>
                <w:b/>
                <w:bCs/>
              </w:rPr>
              <w:t>B20</w:t>
            </w:r>
          </w:p>
        </w:tc>
        <w:tc>
          <w:tcPr>
            <w:tcW w:w="0" w:type="dxa"/>
            <w:tcBorders>
              <w:top w:val="nil"/>
            </w:tcBorders>
            <w:shd w:val="clear" w:color="auto" w:fill="F9DE3D"/>
          </w:tcPr>
          <w:p w14:paraId="049F31CB" w14:textId="77777777" w:rsidR="00072027" w:rsidRPr="00381569" w:rsidRDefault="00072027">
            <w:pPr>
              <w:rPr>
                <w:rFonts w:cstheme="minorHAnsi"/>
                <w:b/>
              </w:rPr>
            </w:pPr>
          </w:p>
        </w:tc>
        <w:tc>
          <w:tcPr>
            <w:tcW w:w="0" w:type="dxa"/>
            <w:tcBorders>
              <w:top w:val="nil"/>
            </w:tcBorders>
            <w:shd w:val="clear" w:color="auto" w:fill="F9DE3D"/>
          </w:tcPr>
          <w:p w14:paraId="53128261" w14:textId="77777777" w:rsidR="00072027" w:rsidRPr="00381569" w:rsidRDefault="00072027" w:rsidP="0089744B">
            <w:pPr>
              <w:widowControl w:val="0"/>
              <w:rPr>
                <w:rFonts w:cstheme="minorHAnsi"/>
                <w:b/>
              </w:rPr>
            </w:pPr>
          </w:p>
        </w:tc>
      </w:tr>
      <w:tr w:rsidR="000B4D62" w:rsidRPr="000B4D62" w14:paraId="50E07599" w14:textId="77777777" w:rsidTr="00DC107F">
        <w:tc>
          <w:tcPr>
            <w:tcW w:w="0" w:type="dxa"/>
            <w:shd w:val="clear" w:color="auto" w:fill="auto"/>
          </w:tcPr>
          <w:p w14:paraId="62486C05" w14:textId="77777777" w:rsidR="00072027" w:rsidRPr="000B4D62" w:rsidRDefault="00072027">
            <w:pPr>
              <w:rPr>
                <w:rFonts w:cstheme="minorHAnsi"/>
              </w:rPr>
            </w:pPr>
          </w:p>
        </w:tc>
        <w:tc>
          <w:tcPr>
            <w:tcW w:w="0" w:type="dxa"/>
            <w:shd w:val="clear" w:color="auto" w:fill="auto"/>
          </w:tcPr>
          <w:p w14:paraId="1C9AB277" w14:textId="77777777" w:rsidR="00072027" w:rsidRPr="00381569" w:rsidRDefault="00072027">
            <w:pPr>
              <w:rPr>
                <w:rFonts w:cstheme="minorHAnsi"/>
              </w:rPr>
            </w:pPr>
            <w:r w:rsidRPr="00381569">
              <w:rPr>
                <w:rFonts w:cstheme="minorHAnsi"/>
              </w:rPr>
              <w:t>210</w:t>
            </w:r>
          </w:p>
        </w:tc>
        <w:tc>
          <w:tcPr>
            <w:tcW w:w="0" w:type="dxa"/>
            <w:shd w:val="clear" w:color="auto" w:fill="auto"/>
          </w:tcPr>
          <w:p w14:paraId="7C3C1F36" w14:textId="77777777" w:rsidR="00072027" w:rsidRPr="00381569" w:rsidRDefault="00072027">
            <w:pPr>
              <w:rPr>
                <w:rFonts w:cstheme="minorHAnsi"/>
              </w:rPr>
            </w:pPr>
            <w:r w:rsidRPr="00381569">
              <w:rPr>
                <w:rFonts w:cstheme="minorHAnsi"/>
              </w:rPr>
              <w:t>Research</w:t>
            </w:r>
          </w:p>
        </w:tc>
        <w:tc>
          <w:tcPr>
            <w:tcW w:w="0" w:type="dxa"/>
            <w:shd w:val="clear" w:color="auto" w:fill="auto"/>
          </w:tcPr>
          <w:p w14:paraId="4101652C" w14:textId="00AECDD2" w:rsidR="00072027" w:rsidRPr="000B4D62" w:rsidRDefault="002F63D8">
            <w:pPr>
              <w:widowControl w:val="0"/>
            </w:pPr>
            <w:r w:rsidRPr="00DC107F">
              <w:t>This function includes expenses for activities specifically organized to produce research outcomes and commissioned by an agency either external to the institution</w:t>
            </w:r>
            <w:r w:rsidR="00961B7E" w:rsidRPr="00DC107F">
              <w:t xml:space="preserve"> (contracts and grants)</w:t>
            </w:r>
            <w:r w:rsidRPr="00DC107F">
              <w:t xml:space="preserve"> or separately budgeted by an organizational unit within the institution</w:t>
            </w:r>
            <w:r w:rsidR="00961B7E" w:rsidRPr="00DC107F">
              <w:t xml:space="preserve"> (specific allocation of general </w:t>
            </w:r>
            <w:r w:rsidR="005E283A" w:rsidRPr="00DC107F">
              <w:t>resources</w:t>
            </w:r>
            <w:r w:rsidR="00961B7E" w:rsidRPr="00DC107F">
              <w:t>)</w:t>
            </w:r>
            <w:r w:rsidRPr="00DC107F">
              <w:t>. The category includes institutes and research centers</w:t>
            </w:r>
            <w:r w:rsidR="00747B28" w:rsidRPr="00DC107F">
              <w:t xml:space="preserve"> (formal organizations created to manage </w:t>
            </w:r>
            <w:proofErr w:type="gramStart"/>
            <w:r w:rsidR="00747B28" w:rsidRPr="00DC107F">
              <w:t>a number of</w:t>
            </w:r>
            <w:proofErr w:type="gramEnd"/>
            <w:r w:rsidR="00747B28" w:rsidRPr="00DC107F">
              <w:t xml:space="preserve"> research efforts)</w:t>
            </w:r>
            <w:r w:rsidRPr="00DC107F">
              <w:t xml:space="preserve"> and individual and project research</w:t>
            </w:r>
            <w:r w:rsidR="00961B7E" w:rsidRPr="00DC107F">
              <w:t xml:space="preserve"> managed within academic departments</w:t>
            </w:r>
            <w:r w:rsidRPr="00DC107F">
              <w:t>. Also included are information technology expenses related to research activities</w:t>
            </w:r>
            <w:r w:rsidR="005E283A" w:rsidRPr="00DC107F">
              <w:t xml:space="preserve"> and departmental administrative and support services for non-instructional academic departments</w:t>
            </w:r>
            <w:r w:rsidR="007B6395" w:rsidRPr="00DC107F">
              <w:t>.</w:t>
            </w:r>
          </w:p>
        </w:tc>
      </w:tr>
      <w:tr w:rsidR="000B4D62" w:rsidRPr="000B4D62" w14:paraId="5F575BBB" w14:textId="77777777" w:rsidTr="00DC107F">
        <w:tc>
          <w:tcPr>
            <w:tcW w:w="0" w:type="dxa"/>
            <w:shd w:val="clear" w:color="auto" w:fill="auto"/>
          </w:tcPr>
          <w:p w14:paraId="4DDBEF00" w14:textId="77777777" w:rsidR="00072027" w:rsidRPr="000B4D62" w:rsidRDefault="00072027">
            <w:pPr>
              <w:rPr>
                <w:rFonts w:cstheme="minorHAnsi"/>
              </w:rPr>
            </w:pPr>
          </w:p>
        </w:tc>
        <w:tc>
          <w:tcPr>
            <w:tcW w:w="0" w:type="dxa"/>
            <w:shd w:val="clear" w:color="auto" w:fill="auto"/>
          </w:tcPr>
          <w:p w14:paraId="08A38221" w14:textId="77777777" w:rsidR="00072027" w:rsidRPr="00381569" w:rsidRDefault="00072027">
            <w:pPr>
              <w:rPr>
                <w:rFonts w:cstheme="minorHAnsi"/>
              </w:rPr>
            </w:pPr>
            <w:r w:rsidRPr="00381569">
              <w:rPr>
                <w:rFonts w:cstheme="minorHAnsi"/>
              </w:rPr>
              <w:t>230</w:t>
            </w:r>
          </w:p>
        </w:tc>
        <w:tc>
          <w:tcPr>
            <w:tcW w:w="0" w:type="dxa"/>
            <w:shd w:val="clear" w:color="auto" w:fill="auto"/>
          </w:tcPr>
          <w:p w14:paraId="0A984D94" w14:textId="1B713356" w:rsidR="00072027" w:rsidRPr="000B4D62" w:rsidRDefault="00250211">
            <w:r w:rsidRPr="3DE725E3">
              <w:t>Clinical Trials</w:t>
            </w:r>
          </w:p>
        </w:tc>
        <w:tc>
          <w:tcPr>
            <w:tcW w:w="0" w:type="dxa"/>
            <w:shd w:val="clear" w:color="auto" w:fill="auto"/>
          </w:tcPr>
          <w:p w14:paraId="3461D779" w14:textId="0BC936B9" w:rsidR="00072027" w:rsidRPr="000B4D62" w:rsidRDefault="007B6395">
            <w:pPr>
              <w:widowControl w:val="0"/>
            </w:pPr>
            <w:r w:rsidRPr="00381569">
              <w:t>This function includes expenses</w:t>
            </w:r>
            <w:r w:rsidR="00250211" w:rsidRPr="00381569">
              <w:t xml:space="preserve"> for any clinical study, including investigator-initiated studies, observational studies, retrospective studies, and so forth</w:t>
            </w:r>
          </w:p>
        </w:tc>
      </w:tr>
      <w:tr w:rsidR="000B4D62" w:rsidRPr="000B4D62" w14:paraId="0BCD5D70" w14:textId="77777777" w:rsidTr="00DC107F">
        <w:tc>
          <w:tcPr>
            <w:tcW w:w="0" w:type="dxa"/>
            <w:shd w:val="clear" w:color="auto" w:fill="F9DE3D"/>
          </w:tcPr>
          <w:p w14:paraId="618469B9" w14:textId="77777777" w:rsidR="00072027" w:rsidRPr="000B4D62" w:rsidRDefault="00072027">
            <w:pPr>
              <w:rPr>
                <w:rFonts w:cstheme="minorHAnsi"/>
                <w:b/>
              </w:rPr>
            </w:pPr>
            <w:r w:rsidRPr="000B4D62">
              <w:rPr>
                <w:rFonts w:cstheme="minorHAnsi"/>
                <w:b/>
              </w:rPr>
              <w:t>PUBLIC SERVICE</w:t>
            </w:r>
          </w:p>
        </w:tc>
        <w:tc>
          <w:tcPr>
            <w:tcW w:w="0" w:type="dxa"/>
            <w:shd w:val="clear" w:color="auto" w:fill="F9DE3D"/>
          </w:tcPr>
          <w:p w14:paraId="3CF2D8B6" w14:textId="77777777" w:rsidR="00072027" w:rsidRPr="00381569" w:rsidRDefault="32ED2A23">
            <w:pPr>
              <w:rPr>
                <w:b/>
                <w:bCs/>
              </w:rPr>
            </w:pPr>
            <w:r w:rsidRPr="00DC107F">
              <w:rPr>
                <w:b/>
                <w:bCs/>
              </w:rPr>
              <w:t>B30</w:t>
            </w:r>
          </w:p>
        </w:tc>
        <w:tc>
          <w:tcPr>
            <w:tcW w:w="0" w:type="dxa"/>
            <w:shd w:val="clear" w:color="auto" w:fill="F9DE3D"/>
          </w:tcPr>
          <w:p w14:paraId="0FB78278" w14:textId="77777777" w:rsidR="00072027" w:rsidRPr="00381569" w:rsidRDefault="00072027">
            <w:pPr>
              <w:rPr>
                <w:rFonts w:cstheme="minorHAnsi"/>
                <w:b/>
              </w:rPr>
            </w:pPr>
          </w:p>
        </w:tc>
        <w:tc>
          <w:tcPr>
            <w:tcW w:w="0" w:type="dxa"/>
            <w:shd w:val="clear" w:color="auto" w:fill="F9DE3D"/>
          </w:tcPr>
          <w:p w14:paraId="1FC39945" w14:textId="77777777" w:rsidR="00072027" w:rsidRPr="00381569" w:rsidRDefault="00072027" w:rsidP="0089744B">
            <w:pPr>
              <w:widowControl w:val="0"/>
              <w:rPr>
                <w:rFonts w:cstheme="minorHAnsi"/>
                <w:b/>
              </w:rPr>
            </w:pPr>
          </w:p>
        </w:tc>
      </w:tr>
      <w:tr w:rsidR="000B4D62" w:rsidRPr="000B4D62" w14:paraId="7E4BE209" w14:textId="77777777" w:rsidTr="00DC107F">
        <w:tc>
          <w:tcPr>
            <w:tcW w:w="0" w:type="dxa"/>
            <w:shd w:val="clear" w:color="auto" w:fill="auto"/>
          </w:tcPr>
          <w:p w14:paraId="0562CB0E" w14:textId="77777777" w:rsidR="00072027" w:rsidRPr="000B4D62" w:rsidRDefault="00072027">
            <w:pPr>
              <w:rPr>
                <w:rFonts w:cstheme="minorHAnsi"/>
              </w:rPr>
            </w:pPr>
          </w:p>
        </w:tc>
        <w:tc>
          <w:tcPr>
            <w:tcW w:w="0" w:type="dxa"/>
            <w:shd w:val="clear" w:color="auto" w:fill="auto"/>
          </w:tcPr>
          <w:p w14:paraId="1C683A8D" w14:textId="77777777" w:rsidR="00072027" w:rsidRPr="00381569" w:rsidRDefault="00072027">
            <w:pPr>
              <w:rPr>
                <w:rFonts w:cstheme="minorHAnsi"/>
              </w:rPr>
            </w:pPr>
            <w:r w:rsidRPr="00381569">
              <w:rPr>
                <w:rFonts w:cstheme="minorHAnsi"/>
              </w:rPr>
              <w:t>310</w:t>
            </w:r>
          </w:p>
        </w:tc>
        <w:tc>
          <w:tcPr>
            <w:tcW w:w="0" w:type="dxa"/>
            <w:shd w:val="clear" w:color="auto" w:fill="auto"/>
          </w:tcPr>
          <w:p w14:paraId="1654A043" w14:textId="77777777" w:rsidR="00072027" w:rsidRPr="00381569" w:rsidRDefault="00072027">
            <w:pPr>
              <w:rPr>
                <w:rFonts w:cstheme="minorHAnsi"/>
              </w:rPr>
            </w:pPr>
            <w:r w:rsidRPr="00381569">
              <w:rPr>
                <w:rFonts w:cstheme="minorHAnsi"/>
              </w:rPr>
              <w:t>Community Service</w:t>
            </w:r>
          </w:p>
        </w:tc>
        <w:tc>
          <w:tcPr>
            <w:tcW w:w="0" w:type="dxa"/>
            <w:shd w:val="clear" w:color="auto" w:fill="auto"/>
          </w:tcPr>
          <w:p w14:paraId="4EF93C42" w14:textId="235B097B" w:rsidR="00072027" w:rsidRPr="00381569" w:rsidRDefault="4A465BC4">
            <w:pPr>
              <w:widowControl w:val="0"/>
            </w:pPr>
            <w:r w:rsidRPr="00DC107F">
              <w:rPr>
                <w:rFonts w:eastAsia="Calibri"/>
              </w:rPr>
              <w:t xml:space="preserve">This </w:t>
            </w:r>
            <w:r w:rsidR="00E04DA1" w:rsidRPr="00381569">
              <w:rPr>
                <w:rFonts w:eastAsia="Calibri"/>
              </w:rPr>
              <w:t>function</w:t>
            </w:r>
            <w:r w:rsidR="00E04DA1" w:rsidRPr="00DC107F">
              <w:rPr>
                <w:rFonts w:eastAsia="Calibri"/>
              </w:rPr>
              <w:t xml:space="preserve"> </w:t>
            </w:r>
            <w:r w:rsidRPr="00DC107F">
              <w:rPr>
                <w:rFonts w:eastAsia="Calibri"/>
              </w:rPr>
              <w:t xml:space="preserve">includes expenses for activities organized and carried out to provide </w:t>
            </w:r>
            <w:r w:rsidR="00E04DA1" w:rsidRPr="00DC107F">
              <w:t xml:space="preserve">non-instructional services beneficial to individuals and groups external to the institution in particular sectors of the community. </w:t>
            </w:r>
            <w:r w:rsidRPr="00DC107F">
              <w:rPr>
                <w:rFonts w:eastAsia="Calibri"/>
              </w:rPr>
              <w:t xml:space="preserve">Community service activities make available to the public various resources and special capabilities that exist within the institution. </w:t>
            </w:r>
          </w:p>
        </w:tc>
      </w:tr>
      <w:tr w:rsidR="000B4D62" w:rsidRPr="000B4D62" w14:paraId="2715F83B" w14:textId="77777777" w:rsidTr="00DC107F">
        <w:tc>
          <w:tcPr>
            <w:tcW w:w="0" w:type="dxa"/>
            <w:shd w:val="clear" w:color="auto" w:fill="auto"/>
          </w:tcPr>
          <w:p w14:paraId="34CE0A41" w14:textId="77777777" w:rsidR="00072027" w:rsidRPr="000B4D62" w:rsidRDefault="00072027">
            <w:pPr>
              <w:rPr>
                <w:rFonts w:cstheme="minorHAnsi"/>
              </w:rPr>
            </w:pPr>
          </w:p>
        </w:tc>
        <w:tc>
          <w:tcPr>
            <w:tcW w:w="0" w:type="dxa"/>
            <w:shd w:val="clear" w:color="auto" w:fill="auto"/>
          </w:tcPr>
          <w:p w14:paraId="734BF03F" w14:textId="77777777" w:rsidR="00072027" w:rsidRPr="00381569" w:rsidRDefault="00072027">
            <w:pPr>
              <w:rPr>
                <w:rFonts w:cstheme="minorHAnsi"/>
              </w:rPr>
            </w:pPr>
            <w:r w:rsidRPr="00381569">
              <w:rPr>
                <w:rFonts w:cstheme="minorHAnsi"/>
              </w:rPr>
              <w:t>320</w:t>
            </w:r>
          </w:p>
        </w:tc>
        <w:tc>
          <w:tcPr>
            <w:tcW w:w="0" w:type="dxa"/>
            <w:shd w:val="clear" w:color="auto" w:fill="auto"/>
          </w:tcPr>
          <w:p w14:paraId="4BBB8E39" w14:textId="77777777" w:rsidR="00072027" w:rsidRPr="00381569" w:rsidRDefault="00072027">
            <w:pPr>
              <w:rPr>
                <w:rFonts w:cstheme="minorHAnsi"/>
              </w:rPr>
            </w:pPr>
            <w:r w:rsidRPr="00381569">
              <w:rPr>
                <w:rFonts w:cstheme="minorHAnsi"/>
              </w:rPr>
              <w:t>IPA</w:t>
            </w:r>
          </w:p>
        </w:tc>
        <w:tc>
          <w:tcPr>
            <w:tcW w:w="0" w:type="dxa"/>
            <w:shd w:val="clear" w:color="auto" w:fill="auto"/>
          </w:tcPr>
          <w:p w14:paraId="62EBF3C5" w14:textId="0D89A854" w:rsidR="00072027" w:rsidRPr="000B4D62" w:rsidRDefault="001D3E19">
            <w:pPr>
              <w:widowControl w:val="0"/>
            </w:pPr>
            <w:r w:rsidRPr="00381569">
              <w:t xml:space="preserve">This function includes </w:t>
            </w:r>
            <w:r w:rsidR="5B5BE750" w:rsidRPr="00DC107F">
              <w:rPr>
                <w:rFonts w:ascii="Calibri" w:eastAsia="Calibri" w:hAnsi="Calibri" w:cs="Calibri"/>
              </w:rPr>
              <w:t xml:space="preserve">Interagency Personnel Assignment Agreements and Joint Personnel Assignment Agreements (JPAs), for reimbursement of salary and fringe </w:t>
            </w:r>
            <w:r w:rsidR="5B5BE750" w:rsidRPr="00DC107F">
              <w:rPr>
                <w:rFonts w:ascii="Calibri" w:eastAsia="Calibri" w:hAnsi="Calibri" w:cs="Calibri"/>
              </w:rPr>
              <w:lastRenderedPageBreak/>
              <w:t>benefits from the VA and other Federal agencies and from the Baltimore Research and Education Foundation (BREF).</w:t>
            </w:r>
          </w:p>
        </w:tc>
      </w:tr>
      <w:tr w:rsidR="000B4D62" w:rsidRPr="000B4D62" w14:paraId="6D5C23FE" w14:textId="77777777" w:rsidTr="00DC107F">
        <w:tc>
          <w:tcPr>
            <w:tcW w:w="0" w:type="dxa"/>
            <w:shd w:val="clear" w:color="auto" w:fill="auto"/>
          </w:tcPr>
          <w:p w14:paraId="6D98A12B" w14:textId="77777777" w:rsidR="00072027" w:rsidRPr="000B4D62" w:rsidRDefault="00072027">
            <w:pPr>
              <w:rPr>
                <w:rFonts w:cstheme="minorHAnsi"/>
              </w:rPr>
            </w:pPr>
          </w:p>
        </w:tc>
        <w:tc>
          <w:tcPr>
            <w:tcW w:w="0" w:type="dxa"/>
            <w:shd w:val="clear" w:color="auto" w:fill="auto"/>
          </w:tcPr>
          <w:p w14:paraId="58573FDA" w14:textId="77777777" w:rsidR="00072027" w:rsidRPr="00381569" w:rsidRDefault="00072027">
            <w:pPr>
              <w:rPr>
                <w:rFonts w:cstheme="minorHAnsi"/>
              </w:rPr>
            </w:pPr>
            <w:r w:rsidRPr="00381569">
              <w:rPr>
                <w:rFonts w:cstheme="minorHAnsi"/>
              </w:rPr>
              <w:t>330</w:t>
            </w:r>
          </w:p>
        </w:tc>
        <w:tc>
          <w:tcPr>
            <w:tcW w:w="0" w:type="dxa"/>
            <w:shd w:val="clear" w:color="auto" w:fill="auto"/>
          </w:tcPr>
          <w:p w14:paraId="3A50620B" w14:textId="77777777" w:rsidR="00072027" w:rsidRPr="00381569" w:rsidRDefault="00072027">
            <w:pPr>
              <w:rPr>
                <w:rFonts w:cstheme="minorHAnsi"/>
              </w:rPr>
            </w:pPr>
            <w:r w:rsidRPr="00381569">
              <w:rPr>
                <w:rFonts w:cstheme="minorHAnsi"/>
              </w:rPr>
              <w:t>Other Sponsored Activities – Clinical</w:t>
            </w:r>
          </w:p>
        </w:tc>
        <w:tc>
          <w:tcPr>
            <w:tcW w:w="0" w:type="dxa"/>
            <w:shd w:val="clear" w:color="auto" w:fill="auto"/>
          </w:tcPr>
          <w:p w14:paraId="2946DB82" w14:textId="4C803C7D" w:rsidR="00072027" w:rsidRPr="00381569" w:rsidRDefault="001D3E19">
            <w:pPr>
              <w:widowControl w:val="0"/>
            </w:pPr>
            <w:r w:rsidRPr="00381569">
              <w:t xml:space="preserve">This function includes expenses for </w:t>
            </w:r>
            <w:r w:rsidR="00A45980" w:rsidRPr="00381569">
              <w:t>clinical programs and projects funded by external organizations.</w:t>
            </w:r>
          </w:p>
        </w:tc>
      </w:tr>
      <w:tr w:rsidR="000B4D62" w:rsidRPr="000B4D62" w14:paraId="79E78869" w14:textId="77777777" w:rsidTr="00DC107F">
        <w:tc>
          <w:tcPr>
            <w:tcW w:w="0" w:type="dxa"/>
            <w:shd w:val="clear" w:color="auto" w:fill="auto"/>
          </w:tcPr>
          <w:p w14:paraId="5997CC1D" w14:textId="77777777" w:rsidR="00072027" w:rsidRPr="000B4D62" w:rsidRDefault="00072027">
            <w:pPr>
              <w:rPr>
                <w:rFonts w:cstheme="minorHAnsi"/>
              </w:rPr>
            </w:pPr>
          </w:p>
        </w:tc>
        <w:tc>
          <w:tcPr>
            <w:tcW w:w="0" w:type="dxa"/>
            <w:shd w:val="clear" w:color="auto" w:fill="auto"/>
          </w:tcPr>
          <w:p w14:paraId="21B68167" w14:textId="77777777" w:rsidR="00072027" w:rsidRPr="00381569" w:rsidRDefault="00072027">
            <w:pPr>
              <w:rPr>
                <w:rFonts w:cstheme="minorHAnsi"/>
              </w:rPr>
            </w:pPr>
            <w:r w:rsidRPr="00381569">
              <w:rPr>
                <w:rFonts w:cstheme="minorHAnsi"/>
              </w:rPr>
              <w:t>340</w:t>
            </w:r>
          </w:p>
        </w:tc>
        <w:tc>
          <w:tcPr>
            <w:tcW w:w="0" w:type="dxa"/>
            <w:shd w:val="clear" w:color="auto" w:fill="auto"/>
          </w:tcPr>
          <w:p w14:paraId="50E65580" w14:textId="77777777" w:rsidR="00072027" w:rsidRPr="00381569" w:rsidRDefault="00072027" w:rsidP="00072027">
            <w:pPr>
              <w:rPr>
                <w:rFonts w:cstheme="minorHAnsi"/>
              </w:rPr>
            </w:pPr>
            <w:r w:rsidRPr="00381569">
              <w:rPr>
                <w:rFonts w:cstheme="minorHAnsi"/>
              </w:rPr>
              <w:t>Other Sponsored Activities – Non-Clinical</w:t>
            </w:r>
          </w:p>
        </w:tc>
        <w:tc>
          <w:tcPr>
            <w:tcW w:w="0" w:type="dxa"/>
            <w:shd w:val="clear" w:color="auto" w:fill="auto"/>
          </w:tcPr>
          <w:p w14:paraId="110FFD37" w14:textId="616C1D42" w:rsidR="00072027" w:rsidRPr="00381569" w:rsidRDefault="00A45980">
            <w:pPr>
              <w:widowControl w:val="0"/>
            </w:pPr>
            <w:r w:rsidRPr="00381569">
              <w:t>This function includes expenses for programs and projects funded by external organizations that are not related to instructional, research or clinical activities.</w:t>
            </w:r>
          </w:p>
        </w:tc>
      </w:tr>
      <w:tr w:rsidR="000B4D62" w:rsidRPr="000B4D62" w14:paraId="5E0A9EC8" w14:textId="77777777" w:rsidTr="00DC107F">
        <w:tc>
          <w:tcPr>
            <w:tcW w:w="0" w:type="dxa"/>
            <w:shd w:val="clear" w:color="auto" w:fill="auto"/>
          </w:tcPr>
          <w:p w14:paraId="77D8C495" w14:textId="77777777" w:rsidR="00CC3323" w:rsidRPr="000B4D62" w:rsidRDefault="00CC3323">
            <w:pPr>
              <w:rPr>
                <w:rFonts w:cstheme="minorHAnsi"/>
              </w:rPr>
            </w:pPr>
          </w:p>
        </w:tc>
        <w:tc>
          <w:tcPr>
            <w:tcW w:w="0" w:type="dxa"/>
            <w:shd w:val="clear" w:color="auto" w:fill="auto"/>
          </w:tcPr>
          <w:p w14:paraId="51FA7380" w14:textId="6C160083" w:rsidR="00CC3323" w:rsidRPr="00381569" w:rsidRDefault="00CC3323">
            <w:pPr>
              <w:rPr>
                <w:rFonts w:cstheme="minorHAnsi"/>
              </w:rPr>
            </w:pPr>
            <w:r w:rsidRPr="00381569">
              <w:rPr>
                <w:rFonts w:cstheme="minorHAnsi"/>
              </w:rPr>
              <w:t>350</w:t>
            </w:r>
          </w:p>
        </w:tc>
        <w:tc>
          <w:tcPr>
            <w:tcW w:w="0" w:type="dxa"/>
            <w:shd w:val="clear" w:color="auto" w:fill="auto"/>
          </w:tcPr>
          <w:p w14:paraId="102DDA95" w14:textId="231E8EEA" w:rsidR="00CC3323" w:rsidRPr="000B4D62" w:rsidRDefault="00CC3323">
            <w:r w:rsidRPr="3DE725E3">
              <w:t>Clinical Services</w:t>
            </w:r>
          </w:p>
        </w:tc>
        <w:tc>
          <w:tcPr>
            <w:tcW w:w="0" w:type="dxa"/>
            <w:shd w:val="clear" w:color="auto" w:fill="auto"/>
          </w:tcPr>
          <w:p w14:paraId="4A273AE1" w14:textId="750B5F40" w:rsidR="00CC3323" w:rsidRPr="00381569" w:rsidRDefault="00A45980">
            <w:pPr>
              <w:widowControl w:val="0"/>
            </w:pPr>
            <w:r w:rsidRPr="00381569">
              <w:t>This function includes expenses related to providing services</w:t>
            </w:r>
            <w:r w:rsidR="00FA7E9B" w:rsidRPr="00381569">
              <w:t xml:space="preserve"> for patient care</w:t>
            </w:r>
            <w:r w:rsidRPr="00381569">
              <w:t xml:space="preserve"> in a clinical setting such as a hospital that are not related to </w:t>
            </w:r>
            <w:r w:rsidR="00FA7E9B" w:rsidRPr="00381569">
              <w:t>instruction or research</w:t>
            </w:r>
            <w:r w:rsidRPr="00381569">
              <w:t xml:space="preserve">. </w:t>
            </w:r>
            <w:r w:rsidR="00FA7E9B" w:rsidRPr="00381569">
              <w:t xml:space="preserve">Administrative activities and space in support of the clinical services is also included. </w:t>
            </w:r>
            <w:r w:rsidRPr="00381569">
              <w:t>These expenses are generally funded by a contract</w:t>
            </w:r>
            <w:r w:rsidR="00FA7E9B" w:rsidRPr="00381569">
              <w:t xml:space="preserve"> with the health care provider</w:t>
            </w:r>
            <w:r w:rsidRPr="00381569">
              <w:t>.</w:t>
            </w:r>
          </w:p>
        </w:tc>
      </w:tr>
      <w:tr w:rsidR="000B4D62" w:rsidRPr="000B4D62" w14:paraId="0A33BA65" w14:textId="77777777" w:rsidTr="00DC107F">
        <w:tc>
          <w:tcPr>
            <w:tcW w:w="0" w:type="dxa"/>
            <w:shd w:val="clear" w:color="auto" w:fill="F9DE3D"/>
          </w:tcPr>
          <w:p w14:paraId="4A718E0C" w14:textId="77777777" w:rsidR="00072027" w:rsidRPr="00381569" w:rsidRDefault="00072027">
            <w:pPr>
              <w:rPr>
                <w:rFonts w:cstheme="minorHAnsi"/>
                <w:b/>
              </w:rPr>
            </w:pPr>
            <w:r w:rsidRPr="000B4D62">
              <w:rPr>
                <w:rFonts w:cstheme="minorHAnsi"/>
                <w:b/>
              </w:rPr>
              <w:t>ACADEMIC SUPPORT</w:t>
            </w:r>
          </w:p>
        </w:tc>
        <w:tc>
          <w:tcPr>
            <w:tcW w:w="0" w:type="dxa"/>
            <w:shd w:val="clear" w:color="auto" w:fill="F9DE3D"/>
          </w:tcPr>
          <w:p w14:paraId="6B699379" w14:textId="77777777" w:rsidR="00072027" w:rsidRPr="00381569" w:rsidRDefault="32ED2A23">
            <w:pPr>
              <w:rPr>
                <w:b/>
                <w:bCs/>
              </w:rPr>
            </w:pPr>
            <w:r w:rsidRPr="00DC107F">
              <w:rPr>
                <w:b/>
                <w:bCs/>
              </w:rPr>
              <w:t>B40</w:t>
            </w:r>
          </w:p>
        </w:tc>
        <w:tc>
          <w:tcPr>
            <w:tcW w:w="0" w:type="dxa"/>
            <w:shd w:val="clear" w:color="auto" w:fill="F9DE3D"/>
          </w:tcPr>
          <w:p w14:paraId="3FE9F23F" w14:textId="77777777" w:rsidR="00072027" w:rsidRPr="00381569" w:rsidRDefault="00072027" w:rsidP="00072027">
            <w:pPr>
              <w:rPr>
                <w:rFonts w:cstheme="minorHAnsi"/>
                <w:b/>
              </w:rPr>
            </w:pPr>
          </w:p>
        </w:tc>
        <w:tc>
          <w:tcPr>
            <w:tcW w:w="0" w:type="dxa"/>
            <w:shd w:val="clear" w:color="auto" w:fill="F9DE3D"/>
          </w:tcPr>
          <w:p w14:paraId="1F72F646" w14:textId="5052180E" w:rsidR="00072027" w:rsidRPr="00381569" w:rsidRDefault="00072027" w:rsidP="0089744B">
            <w:pPr>
              <w:widowControl w:val="0"/>
              <w:rPr>
                <w:rFonts w:cstheme="minorHAnsi"/>
                <w:b/>
              </w:rPr>
            </w:pPr>
          </w:p>
        </w:tc>
      </w:tr>
      <w:tr w:rsidR="000B4D62" w:rsidRPr="000B4D62" w14:paraId="46C81D57" w14:textId="77777777" w:rsidTr="00DC107F">
        <w:tc>
          <w:tcPr>
            <w:tcW w:w="0" w:type="dxa"/>
            <w:shd w:val="clear" w:color="auto" w:fill="auto"/>
          </w:tcPr>
          <w:p w14:paraId="08CE6F91" w14:textId="77777777" w:rsidR="00072027" w:rsidRPr="000B4D62" w:rsidRDefault="00072027">
            <w:pPr>
              <w:rPr>
                <w:rFonts w:cstheme="minorHAnsi"/>
              </w:rPr>
            </w:pPr>
          </w:p>
        </w:tc>
        <w:tc>
          <w:tcPr>
            <w:tcW w:w="0" w:type="dxa"/>
            <w:shd w:val="clear" w:color="auto" w:fill="auto"/>
          </w:tcPr>
          <w:p w14:paraId="2D94DAC2" w14:textId="77777777" w:rsidR="00072027" w:rsidRPr="00381569" w:rsidRDefault="00072027">
            <w:pPr>
              <w:rPr>
                <w:rFonts w:cstheme="minorHAnsi"/>
              </w:rPr>
            </w:pPr>
            <w:r w:rsidRPr="00381569">
              <w:rPr>
                <w:rFonts w:cstheme="minorHAnsi"/>
              </w:rPr>
              <w:t>410</w:t>
            </w:r>
          </w:p>
        </w:tc>
        <w:tc>
          <w:tcPr>
            <w:tcW w:w="0" w:type="dxa"/>
            <w:shd w:val="clear" w:color="auto" w:fill="auto"/>
          </w:tcPr>
          <w:p w14:paraId="7217048E" w14:textId="77777777" w:rsidR="00072027" w:rsidRPr="00381569" w:rsidRDefault="00072027" w:rsidP="00072027">
            <w:pPr>
              <w:rPr>
                <w:rFonts w:cstheme="minorHAnsi"/>
              </w:rPr>
            </w:pPr>
            <w:r w:rsidRPr="00381569">
              <w:rPr>
                <w:rFonts w:cstheme="minorHAnsi"/>
              </w:rPr>
              <w:t>Libraries</w:t>
            </w:r>
          </w:p>
        </w:tc>
        <w:tc>
          <w:tcPr>
            <w:tcW w:w="0" w:type="dxa"/>
            <w:shd w:val="clear" w:color="auto" w:fill="auto"/>
          </w:tcPr>
          <w:p w14:paraId="61CDCEAD" w14:textId="7871AA06" w:rsidR="00072027" w:rsidRPr="00381569" w:rsidRDefault="4A465BC4">
            <w:pPr>
              <w:widowControl w:val="0"/>
            </w:pPr>
            <w:r w:rsidRPr="00DC107F">
              <w:rPr>
                <w:rFonts w:eastAsia="Calibri"/>
              </w:rPr>
              <w:t xml:space="preserve">This </w:t>
            </w:r>
            <w:r w:rsidR="00FA7E9B" w:rsidRPr="00381569">
              <w:rPr>
                <w:rFonts w:eastAsia="Calibri"/>
              </w:rPr>
              <w:t>function</w:t>
            </w:r>
            <w:r w:rsidR="00FA7E9B" w:rsidRPr="00DC107F">
              <w:rPr>
                <w:rFonts w:eastAsia="Calibri"/>
              </w:rPr>
              <w:t xml:space="preserve"> </w:t>
            </w:r>
            <w:r w:rsidRPr="00DC107F">
              <w:rPr>
                <w:rFonts w:eastAsia="Calibri"/>
              </w:rPr>
              <w:t xml:space="preserve">includes expenses for organized activities </w:t>
            </w:r>
            <w:r w:rsidR="005E283A" w:rsidRPr="00381569">
              <w:rPr>
                <w:rFonts w:eastAsia="Calibri"/>
              </w:rPr>
              <w:t xml:space="preserve">of retention, preservation and display of educational materials </w:t>
            </w:r>
            <w:r w:rsidRPr="00DC107F">
              <w:rPr>
                <w:rFonts w:eastAsia="Calibri"/>
              </w:rPr>
              <w:t xml:space="preserve">that directly support the operation of a cataloged or otherwise classified collection. </w:t>
            </w:r>
          </w:p>
        </w:tc>
      </w:tr>
      <w:tr w:rsidR="000B4D62" w:rsidRPr="000B4D62" w14:paraId="0A45EF52" w14:textId="77777777" w:rsidTr="00DC107F">
        <w:tc>
          <w:tcPr>
            <w:tcW w:w="0" w:type="dxa"/>
            <w:shd w:val="clear" w:color="auto" w:fill="auto"/>
          </w:tcPr>
          <w:p w14:paraId="6BB9E253" w14:textId="77777777" w:rsidR="00072027" w:rsidRPr="000B4D62" w:rsidRDefault="00072027">
            <w:pPr>
              <w:rPr>
                <w:rFonts w:cstheme="minorHAnsi"/>
              </w:rPr>
            </w:pPr>
          </w:p>
        </w:tc>
        <w:tc>
          <w:tcPr>
            <w:tcW w:w="0" w:type="dxa"/>
            <w:shd w:val="clear" w:color="auto" w:fill="auto"/>
          </w:tcPr>
          <w:p w14:paraId="6BD5EF36" w14:textId="77777777" w:rsidR="00072027" w:rsidRPr="00381569" w:rsidRDefault="00072027">
            <w:pPr>
              <w:rPr>
                <w:rFonts w:cstheme="minorHAnsi"/>
              </w:rPr>
            </w:pPr>
            <w:r w:rsidRPr="00381569">
              <w:rPr>
                <w:rFonts w:cstheme="minorHAnsi"/>
              </w:rPr>
              <w:t>420</w:t>
            </w:r>
          </w:p>
        </w:tc>
        <w:tc>
          <w:tcPr>
            <w:tcW w:w="0" w:type="dxa"/>
            <w:shd w:val="clear" w:color="auto" w:fill="auto"/>
          </w:tcPr>
          <w:p w14:paraId="64D542E0" w14:textId="77777777" w:rsidR="00072027" w:rsidRPr="00381569" w:rsidRDefault="00072027" w:rsidP="00072027">
            <w:pPr>
              <w:rPr>
                <w:rFonts w:cstheme="minorHAnsi"/>
              </w:rPr>
            </w:pPr>
            <w:r w:rsidRPr="00381569">
              <w:rPr>
                <w:rFonts w:cstheme="minorHAnsi"/>
              </w:rPr>
              <w:t>Academic Administration</w:t>
            </w:r>
          </w:p>
        </w:tc>
        <w:tc>
          <w:tcPr>
            <w:tcW w:w="0" w:type="dxa"/>
            <w:shd w:val="clear" w:color="auto" w:fill="auto"/>
          </w:tcPr>
          <w:p w14:paraId="1954549E" w14:textId="06F2F637" w:rsidR="00F120BD" w:rsidRPr="00381569" w:rsidRDefault="4A465BC4">
            <w:pPr>
              <w:widowControl w:val="0"/>
              <w:rPr>
                <w:rFonts w:eastAsia="Calibri"/>
              </w:rPr>
            </w:pPr>
            <w:r w:rsidRPr="00DC107F">
              <w:rPr>
                <w:rFonts w:eastAsia="Calibri"/>
              </w:rPr>
              <w:t xml:space="preserve">This </w:t>
            </w:r>
            <w:r w:rsidR="002E17C5" w:rsidRPr="00381569">
              <w:rPr>
                <w:rFonts w:eastAsia="Calibri"/>
              </w:rPr>
              <w:t xml:space="preserve">function </w:t>
            </w:r>
            <w:r w:rsidRPr="00DC107F">
              <w:rPr>
                <w:rFonts w:eastAsia="Calibri"/>
              </w:rPr>
              <w:t xml:space="preserve">includes expenses for activities specifically designed and carried out to provide </w:t>
            </w:r>
            <w:r w:rsidR="002E17C5" w:rsidRPr="00381569">
              <w:rPr>
                <w:rFonts w:eastAsia="Calibri"/>
              </w:rPr>
              <w:t xml:space="preserve">Dean’s level </w:t>
            </w:r>
            <w:r w:rsidRPr="00DC107F">
              <w:rPr>
                <w:rFonts w:eastAsia="Calibri"/>
              </w:rPr>
              <w:t xml:space="preserve">administrative and management support to the </w:t>
            </w:r>
            <w:r w:rsidR="002E17C5" w:rsidRPr="00381569">
              <w:rPr>
                <w:rFonts w:eastAsia="Calibri"/>
              </w:rPr>
              <w:t>primary</w:t>
            </w:r>
            <w:r w:rsidR="002E17C5" w:rsidRPr="00DC107F">
              <w:rPr>
                <w:rFonts w:eastAsia="Calibri"/>
              </w:rPr>
              <w:t xml:space="preserve"> </w:t>
            </w:r>
            <w:r w:rsidRPr="00DC107F">
              <w:rPr>
                <w:rFonts w:eastAsia="Calibri"/>
              </w:rPr>
              <w:t>programs</w:t>
            </w:r>
            <w:r w:rsidR="002E17C5" w:rsidRPr="00381569">
              <w:rPr>
                <w:rFonts w:eastAsia="Calibri"/>
              </w:rPr>
              <w:t xml:space="preserve"> of instruction, research, and public service</w:t>
            </w:r>
            <w:r w:rsidRPr="00DC107F">
              <w:rPr>
                <w:rFonts w:eastAsia="Calibri"/>
              </w:rPr>
              <w:t xml:space="preserve">. </w:t>
            </w:r>
            <w:r w:rsidR="005E283A" w:rsidRPr="00381569">
              <w:rPr>
                <w:rFonts w:eastAsia="Calibri"/>
              </w:rPr>
              <w:t>I</w:t>
            </w:r>
            <w:r w:rsidRPr="00DC107F">
              <w:rPr>
                <w:rFonts w:eastAsia="Calibri"/>
              </w:rPr>
              <w:t xml:space="preserve">t does not include the expenses of department chairpersons (which are included in </w:t>
            </w:r>
            <w:r w:rsidR="007D0E18" w:rsidRPr="00381569">
              <w:rPr>
                <w:rFonts w:eastAsia="Calibri"/>
              </w:rPr>
              <w:t>either Instruction or Research</w:t>
            </w:r>
            <w:r w:rsidRPr="00DC107F">
              <w:rPr>
                <w:rFonts w:eastAsia="Calibri"/>
              </w:rPr>
              <w:t xml:space="preserve">). The </w:t>
            </w:r>
            <w:r w:rsidR="007D0E18" w:rsidRPr="00381569">
              <w:rPr>
                <w:rFonts w:eastAsia="Calibri"/>
              </w:rPr>
              <w:t>function</w:t>
            </w:r>
            <w:r w:rsidR="007D0E18" w:rsidRPr="00DC107F">
              <w:rPr>
                <w:rFonts w:eastAsia="Calibri"/>
              </w:rPr>
              <w:t xml:space="preserve"> </w:t>
            </w:r>
            <w:r w:rsidRPr="00DC107F">
              <w:rPr>
                <w:rFonts w:eastAsia="Calibri"/>
              </w:rPr>
              <w:t>also includes expenses for formally organized and/or separately budgeted</w:t>
            </w:r>
            <w:r w:rsidR="00F120BD" w:rsidRPr="00381569">
              <w:rPr>
                <w:rFonts w:eastAsia="Calibri"/>
              </w:rPr>
              <w:t>:</w:t>
            </w:r>
          </w:p>
          <w:p w14:paraId="5D3A7D42" w14:textId="31DC468A" w:rsidR="00CA37D3" w:rsidRPr="00DC107F" w:rsidRDefault="4A465BC4" w:rsidP="00DC107F">
            <w:pPr>
              <w:pStyle w:val="ListParagraph"/>
              <w:widowControl w:val="0"/>
              <w:numPr>
                <w:ilvl w:val="0"/>
                <w:numId w:val="2"/>
              </w:numPr>
              <w:rPr>
                <w:rFonts w:eastAsia="Calibri" w:cstheme="minorHAnsi"/>
              </w:rPr>
            </w:pPr>
            <w:r w:rsidRPr="00DC107F">
              <w:rPr>
                <w:rFonts w:eastAsia="Calibri" w:cstheme="minorHAnsi"/>
              </w:rPr>
              <w:t>academic advising</w:t>
            </w:r>
          </w:p>
          <w:p w14:paraId="5EE9D11C" w14:textId="77777777" w:rsidR="00CA37D3" w:rsidRPr="00DC107F" w:rsidRDefault="006055D7" w:rsidP="00DC107F">
            <w:pPr>
              <w:pStyle w:val="ListParagraph"/>
              <w:widowControl w:val="0"/>
              <w:numPr>
                <w:ilvl w:val="0"/>
                <w:numId w:val="2"/>
              </w:numPr>
              <w:rPr>
                <w:rFonts w:eastAsia="Calibri"/>
              </w:rPr>
            </w:pPr>
            <w:r w:rsidRPr="00DC107F">
              <w:rPr>
                <w:rFonts w:eastAsia="Calibri"/>
              </w:rPr>
              <w:t>accreditation</w:t>
            </w:r>
          </w:p>
          <w:p w14:paraId="1ACB95C8" w14:textId="77777777" w:rsidR="00CA37D3" w:rsidRPr="000B4D62" w:rsidRDefault="007D0E18" w:rsidP="00DC107F">
            <w:pPr>
              <w:pStyle w:val="ListParagraph"/>
              <w:widowControl w:val="0"/>
              <w:numPr>
                <w:ilvl w:val="0"/>
                <w:numId w:val="2"/>
              </w:numPr>
            </w:pPr>
            <w:r w:rsidRPr="00DC107F">
              <w:rPr>
                <w:rFonts w:eastAsia="Calibri"/>
              </w:rPr>
              <w:t>course and curriculum development</w:t>
            </w:r>
            <w:r w:rsidR="4A465BC4" w:rsidRPr="00DC107F">
              <w:rPr>
                <w:rFonts w:eastAsia="Calibri"/>
              </w:rPr>
              <w:t>.</w:t>
            </w:r>
          </w:p>
          <w:p w14:paraId="23DE523C" w14:textId="5E83E8C1" w:rsidR="00072027" w:rsidRPr="000B4D62" w:rsidRDefault="006055D7">
            <w:pPr>
              <w:widowControl w:val="0"/>
              <w:rPr>
                <w:rFonts w:cstheme="minorHAnsi"/>
              </w:rPr>
            </w:pPr>
            <w:r w:rsidRPr="00DC107F">
              <w:rPr>
                <w:rFonts w:eastAsia="Calibri" w:cstheme="minorHAnsi"/>
              </w:rPr>
              <w:t xml:space="preserve"> </w:t>
            </w:r>
          </w:p>
        </w:tc>
      </w:tr>
      <w:tr w:rsidR="000B4D62" w:rsidRPr="000B4D62" w14:paraId="5F02BE38" w14:textId="77777777" w:rsidTr="00DC107F">
        <w:tc>
          <w:tcPr>
            <w:tcW w:w="0" w:type="dxa"/>
            <w:shd w:val="clear" w:color="auto" w:fill="auto"/>
          </w:tcPr>
          <w:p w14:paraId="52E56223" w14:textId="533EEEB0" w:rsidR="00072027" w:rsidRPr="000B4D62" w:rsidRDefault="00072027">
            <w:pPr>
              <w:rPr>
                <w:rFonts w:cstheme="minorHAnsi"/>
              </w:rPr>
            </w:pPr>
          </w:p>
        </w:tc>
        <w:tc>
          <w:tcPr>
            <w:tcW w:w="0" w:type="dxa"/>
            <w:shd w:val="clear" w:color="auto" w:fill="auto"/>
          </w:tcPr>
          <w:p w14:paraId="304789CA" w14:textId="77777777" w:rsidR="00072027" w:rsidRPr="00381569" w:rsidRDefault="00072027">
            <w:pPr>
              <w:rPr>
                <w:rFonts w:cstheme="minorHAnsi"/>
              </w:rPr>
            </w:pPr>
            <w:r w:rsidRPr="00381569">
              <w:rPr>
                <w:rFonts w:cstheme="minorHAnsi"/>
              </w:rPr>
              <w:t>430</w:t>
            </w:r>
          </w:p>
        </w:tc>
        <w:tc>
          <w:tcPr>
            <w:tcW w:w="0" w:type="dxa"/>
            <w:shd w:val="clear" w:color="auto" w:fill="auto"/>
          </w:tcPr>
          <w:p w14:paraId="56874B45" w14:textId="77777777" w:rsidR="00072027" w:rsidRPr="00381569" w:rsidRDefault="00072027" w:rsidP="00072027">
            <w:pPr>
              <w:rPr>
                <w:rFonts w:cstheme="minorHAnsi"/>
              </w:rPr>
            </w:pPr>
            <w:r w:rsidRPr="00381569">
              <w:rPr>
                <w:rFonts w:cstheme="minorHAnsi"/>
              </w:rPr>
              <w:t>Academic Support IT</w:t>
            </w:r>
          </w:p>
        </w:tc>
        <w:tc>
          <w:tcPr>
            <w:tcW w:w="0" w:type="dxa"/>
            <w:shd w:val="clear" w:color="auto" w:fill="auto"/>
          </w:tcPr>
          <w:p w14:paraId="07547A01" w14:textId="464FF22E" w:rsidR="00072027" w:rsidRPr="000B4D62" w:rsidRDefault="4A465BC4">
            <w:pPr>
              <w:widowControl w:val="0"/>
            </w:pPr>
            <w:r w:rsidRPr="00DC107F">
              <w:rPr>
                <w:rFonts w:eastAsia="Calibri"/>
              </w:rPr>
              <w:t xml:space="preserve">This </w:t>
            </w:r>
            <w:r w:rsidR="00CA37D3" w:rsidRPr="00381569">
              <w:rPr>
                <w:rFonts w:eastAsia="Calibri"/>
              </w:rPr>
              <w:t xml:space="preserve">function </w:t>
            </w:r>
            <w:r w:rsidRPr="00DC107F">
              <w:rPr>
                <w:rFonts w:eastAsia="Calibri"/>
              </w:rPr>
              <w:t>includes expenses for formally organized and/or separately budgeted information technology</w:t>
            </w:r>
            <w:r w:rsidR="425004E7" w:rsidRPr="00DC107F">
              <w:rPr>
                <w:rFonts w:eastAsia="Calibri"/>
              </w:rPr>
              <w:t xml:space="preserve"> supporting academic support administ</w:t>
            </w:r>
            <w:r w:rsidR="40223524" w:rsidRPr="00DC107F">
              <w:rPr>
                <w:rFonts w:eastAsia="Calibri"/>
              </w:rPr>
              <w:t>r</w:t>
            </w:r>
            <w:r w:rsidR="425004E7" w:rsidRPr="00DC107F">
              <w:rPr>
                <w:rFonts w:eastAsia="Calibri"/>
              </w:rPr>
              <w:t>ation</w:t>
            </w:r>
            <w:r w:rsidRPr="00DC107F">
              <w:rPr>
                <w:rFonts w:eastAsia="Calibri"/>
              </w:rPr>
              <w:t xml:space="preserve">. </w:t>
            </w:r>
          </w:p>
        </w:tc>
      </w:tr>
      <w:tr w:rsidR="000B4D62" w:rsidRPr="000B4D62" w14:paraId="47BE298E" w14:textId="77777777" w:rsidTr="00DC107F">
        <w:tc>
          <w:tcPr>
            <w:tcW w:w="0" w:type="dxa"/>
            <w:shd w:val="clear" w:color="auto" w:fill="auto"/>
          </w:tcPr>
          <w:p w14:paraId="2479CCE3" w14:textId="77777777" w:rsidR="00CC3323" w:rsidRPr="000B4D62" w:rsidRDefault="00CC3323">
            <w:pPr>
              <w:rPr>
                <w:rFonts w:cstheme="minorHAnsi"/>
              </w:rPr>
            </w:pPr>
          </w:p>
        </w:tc>
        <w:tc>
          <w:tcPr>
            <w:tcW w:w="0" w:type="dxa"/>
            <w:shd w:val="clear" w:color="auto" w:fill="auto"/>
          </w:tcPr>
          <w:p w14:paraId="6FB5EC84" w14:textId="38D56C2E" w:rsidR="00CC3323" w:rsidRPr="00381569" w:rsidRDefault="00CC3323">
            <w:pPr>
              <w:rPr>
                <w:rFonts w:cstheme="minorHAnsi"/>
              </w:rPr>
            </w:pPr>
            <w:r w:rsidRPr="00381569">
              <w:rPr>
                <w:rFonts w:cstheme="minorHAnsi"/>
              </w:rPr>
              <w:t>440</w:t>
            </w:r>
          </w:p>
        </w:tc>
        <w:tc>
          <w:tcPr>
            <w:tcW w:w="0" w:type="dxa"/>
            <w:shd w:val="clear" w:color="auto" w:fill="auto"/>
          </w:tcPr>
          <w:p w14:paraId="313F6BCE" w14:textId="4F03B12A" w:rsidR="00CC3323" w:rsidRPr="000B4D62" w:rsidRDefault="00CC3323">
            <w:r w:rsidRPr="3DE725E3">
              <w:t>Dean’s Office HR Admin</w:t>
            </w:r>
          </w:p>
        </w:tc>
        <w:tc>
          <w:tcPr>
            <w:tcW w:w="0" w:type="dxa"/>
            <w:shd w:val="clear" w:color="auto" w:fill="auto"/>
          </w:tcPr>
          <w:p w14:paraId="69178E62" w14:textId="040ABB5C" w:rsidR="00CC3323" w:rsidRPr="00381569" w:rsidRDefault="00E426F7">
            <w:pPr>
              <w:widowControl w:val="0"/>
            </w:pPr>
            <w:r w:rsidRPr="00381569">
              <w:t>This function includes expenses at the Dean’s office level for formally organized and/or separately budgeted Human Resources activities and Personnel Development.</w:t>
            </w:r>
          </w:p>
        </w:tc>
      </w:tr>
      <w:tr w:rsidR="000B4D62" w:rsidRPr="000B4D62" w14:paraId="158455E4" w14:textId="77777777" w:rsidTr="00DC107F">
        <w:tc>
          <w:tcPr>
            <w:tcW w:w="0" w:type="dxa"/>
            <w:shd w:val="clear" w:color="auto" w:fill="auto"/>
          </w:tcPr>
          <w:p w14:paraId="3C4E7863" w14:textId="77777777" w:rsidR="00CC3323" w:rsidRPr="000B4D62" w:rsidRDefault="00CC3323">
            <w:pPr>
              <w:rPr>
                <w:rFonts w:cstheme="minorHAnsi"/>
              </w:rPr>
            </w:pPr>
          </w:p>
        </w:tc>
        <w:tc>
          <w:tcPr>
            <w:tcW w:w="0" w:type="dxa"/>
            <w:shd w:val="clear" w:color="auto" w:fill="auto"/>
          </w:tcPr>
          <w:p w14:paraId="296D4EEC" w14:textId="248FBA0A" w:rsidR="00CC3323" w:rsidRPr="00381569" w:rsidRDefault="00CC3323">
            <w:pPr>
              <w:rPr>
                <w:rFonts w:cstheme="minorHAnsi"/>
              </w:rPr>
            </w:pPr>
            <w:r w:rsidRPr="00381569">
              <w:rPr>
                <w:rFonts w:cstheme="minorHAnsi"/>
              </w:rPr>
              <w:t>450</w:t>
            </w:r>
          </w:p>
        </w:tc>
        <w:tc>
          <w:tcPr>
            <w:tcW w:w="0" w:type="dxa"/>
            <w:shd w:val="clear" w:color="auto" w:fill="auto"/>
          </w:tcPr>
          <w:p w14:paraId="61798F38" w14:textId="05FC4FEB" w:rsidR="00CC3323" w:rsidRPr="000B4D62" w:rsidRDefault="00CC3323">
            <w:r w:rsidRPr="3DE725E3">
              <w:t>Dean’s Office Sponsored Admin</w:t>
            </w:r>
          </w:p>
        </w:tc>
        <w:tc>
          <w:tcPr>
            <w:tcW w:w="0" w:type="dxa"/>
            <w:shd w:val="clear" w:color="auto" w:fill="auto"/>
          </w:tcPr>
          <w:p w14:paraId="0F784F3B" w14:textId="5E027E84" w:rsidR="00CC3323" w:rsidRPr="00381569" w:rsidRDefault="00E426F7">
            <w:pPr>
              <w:widowControl w:val="0"/>
            </w:pPr>
            <w:r w:rsidRPr="00381569">
              <w:t xml:space="preserve">This function includes expenses at the Dean’s office level for formally organized and/or separately budgeted Sponsored </w:t>
            </w:r>
            <w:r w:rsidR="00AF0ABD" w:rsidRPr="00381569">
              <w:t>Administration activities (pre and post award)</w:t>
            </w:r>
            <w:r w:rsidRPr="00381569">
              <w:t>.</w:t>
            </w:r>
          </w:p>
        </w:tc>
      </w:tr>
      <w:tr w:rsidR="000B4D62" w:rsidRPr="000B4D62" w14:paraId="44D40BAC" w14:textId="77777777" w:rsidTr="00DC107F">
        <w:tc>
          <w:tcPr>
            <w:tcW w:w="0" w:type="dxa"/>
            <w:shd w:val="clear" w:color="auto" w:fill="auto"/>
          </w:tcPr>
          <w:p w14:paraId="5043CB0F" w14:textId="77777777" w:rsidR="00072027" w:rsidRPr="000B4D62" w:rsidRDefault="00072027">
            <w:pPr>
              <w:rPr>
                <w:rFonts w:cstheme="minorHAnsi"/>
              </w:rPr>
            </w:pPr>
          </w:p>
        </w:tc>
        <w:tc>
          <w:tcPr>
            <w:tcW w:w="0" w:type="dxa"/>
            <w:shd w:val="clear" w:color="auto" w:fill="auto"/>
          </w:tcPr>
          <w:p w14:paraId="2F7E3816" w14:textId="73049F3F" w:rsidR="00072027" w:rsidRPr="000B4D62" w:rsidRDefault="00072027">
            <w:pPr>
              <w:rPr>
                <w:rFonts w:cstheme="minorHAnsi"/>
              </w:rPr>
            </w:pPr>
            <w:r w:rsidRPr="000B4D62">
              <w:rPr>
                <w:rFonts w:cstheme="minorHAnsi"/>
              </w:rPr>
              <w:t>4</w:t>
            </w:r>
            <w:r w:rsidR="00CC3323" w:rsidRPr="000B4D62">
              <w:rPr>
                <w:rFonts w:cstheme="minorHAnsi"/>
              </w:rPr>
              <w:t>6</w:t>
            </w:r>
            <w:r w:rsidRPr="000B4D62">
              <w:rPr>
                <w:rFonts w:cstheme="minorHAnsi"/>
              </w:rPr>
              <w:t>0</w:t>
            </w:r>
          </w:p>
        </w:tc>
        <w:tc>
          <w:tcPr>
            <w:tcW w:w="0" w:type="dxa"/>
            <w:shd w:val="clear" w:color="auto" w:fill="auto"/>
          </w:tcPr>
          <w:p w14:paraId="12DEA022" w14:textId="01DFCF24" w:rsidR="00072027" w:rsidRPr="000B4D62" w:rsidRDefault="00CC3323">
            <w:r w:rsidRPr="3DE725E3">
              <w:t xml:space="preserve">Dean’s Office </w:t>
            </w:r>
            <w:r w:rsidR="00072027" w:rsidRPr="3DE725E3">
              <w:t>Public Relation</w:t>
            </w:r>
            <w:r w:rsidRPr="3DE725E3">
              <w:t>s</w:t>
            </w:r>
          </w:p>
        </w:tc>
        <w:tc>
          <w:tcPr>
            <w:tcW w:w="0" w:type="dxa"/>
            <w:shd w:val="clear" w:color="auto" w:fill="auto"/>
          </w:tcPr>
          <w:p w14:paraId="07459315" w14:textId="021A5141" w:rsidR="00072027" w:rsidRPr="000B4D62" w:rsidRDefault="00AF0ABD">
            <w:pPr>
              <w:widowControl w:val="0"/>
            </w:pPr>
            <w:r w:rsidRPr="00381569">
              <w:t xml:space="preserve">This function includes expenses at the Dean’s office level for formally organized and/or separately budgeted </w:t>
            </w:r>
            <w:r w:rsidRPr="000B4D62">
              <w:t>activities to maintain relations with the community, school alumni, or other constituents</w:t>
            </w:r>
            <w:r w:rsidRPr="3DE725E3">
              <w:t xml:space="preserve">. </w:t>
            </w:r>
          </w:p>
        </w:tc>
      </w:tr>
      <w:tr w:rsidR="000B4D62" w:rsidRPr="000B4D62" w14:paraId="1D2B9223" w14:textId="77777777" w:rsidTr="00DC107F">
        <w:tc>
          <w:tcPr>
            <w:tcW w:w="0" w:type="dxa"/>
            <w:shd w:val="clear" w:color="auto" w:fill="auto"/>
          </w:tcPr>
          <w:p w14:paraId="5604E3C2" w14:textId="77777777" w:rsidR="00CC3323" w:rsidRPr="000B4D62" w:rsidRDefault="00CC3323">
            <w:pPr>
              <w:rPr>
                <w:rFonts w:cstheme="minorHAnsi"/>
              </w:rPr>
            </w:pPr>
          </w:p>
        </w:tc>
        <w:tc>
          <w:tcPr>
            <w:tcW w:w="0" w:type="dxa"/>
            <w:shd w:val="clear" w:color="auto" w:fill="auto"/>
          </w:tcPr>
          <w:p w14:paraId="14A25CA6" w14:textId="7F34B4C8" w:rsidR="00CC3323" w:rsidRPr="00381569" w:rsidRDefault="00CC3323">
            <w:pPr>
              <w:rPr>
                <w:rFonts w:cstheme="minorHAnsi"/>
              </w:rPr>
            </w:pPr>
            <w:r w:rsidRPr="00381569">
              <w:rPr>
                <w:rFonts w:cstheme="minorHAnsi"/>
              </w:rPr>
              <w:t>470</w:t>
            </w:r>
          </w:p>
        </w:tc>
        <w:tc>
          <w:tcPr>
            <w:tcW w:w="0" w:type="dxa"/>
            <w:shd w:val="clear" w:color="auto" w:fill="auto"/>
          </w:tcPr>
          <w:p w14:paraId="33C9179C" w14:textId="4E8C84CB" w:rsidR="00CC3323" w:rsidRPr="000B4D62" w:rsidRDefault="00CC3323">
            <w:r w:rsidRPr="3DE725E3">
              <w:t>Dean’s Office Philanthropy</w:t>
            </w:r>
          </w:p>
        </w:tc>
        <w:tc>
          <w:tcPr>
            <w:tcW w:w="0" w:type="dxa"/>
            <w:shd w:val="clear" w:color="auto" w:fill="auto"/>
          </w:tcPr>
          <w:p w14:paraId="449B8434" w14:textId="46ABCE6E" w:rsidR="00CC3323" w:rsidRPr="00381569" w:rsidRDefault="00AF0ABD">
            <w:pPr>
              <w:widowControl w:val="0"/>
            </w:pPr>
            <w:r w:rsidRPr="000B4D62">
              <w:t xml:space="preserve">This function includes expenses </w:t>
            </w:r>
            <w:r w:rsidRPr="00381569">
              <w:t xml:space="preserve">at the Dean’s office level for formally organized and/or separately budgeted </w:t>
            </w:r>
            <w:r w:rsidRPr="000B4D62">
              <w:t>activities related to school-wide development and fundraising</w:t>
            </w:r>
          </w:p>
        </w:tc>
      </w:tr>
      <w:tr w:rsidR="000B4D62" w:rsidRPr="000B4D62" w14:paraId="26D21FFF" w14:textId="77777777" w:rsidTr="00DC107F">
        <w:tc>
          <w:tcPr>
            <w:tcW w:w="0" w:type="dxa"/>
            <w:shd w:val="clear" w:color="auto" w:fill="F9DE3D"/>
          </w:tcPr>
          <w:p w14:paraId="7FEA61D0" w14:textId="08290A42" w:rsidR="00072027" w:rsidRPr="00381569" w:rsidRDefault="4A465BC4" w:rsidP="4A465BC4">
            <w:pPr>
              <w:rPr>
                <w:rFonts w:cstheme="minorHAnsi"/>
                <w:b/>
                <w:bCs/>
              </w:rPr>
            </w:pPr>
            <w:r w:rsidRPr="000B4D62">
              <w:rPr>
                <w:rFonts w:cstheme="minorHAnsi"/>
                <w:b/>
                <w:bCs/>
              </w:rPr>
              <w:t>STUDENT SERVICES</w:t>
            </w:r>
          </w:p>
        </w:tc>
        <w:tc>
          <w:tcPr>
            <w:tcW w:w="0" w:type="dxa"/>
            <w:shd w:val="clear" w:color="auto" w:fill="F9DE3D"/>
          </w:tcPr>
          <w:p w14:paraId="6537F28F" w14:textId="77777777" w:rsidR="00072027" w:rsidRPr="00DC107F" w:rsidRDefault="32ED2A23">
            <w:pPr>
              <w:rPr>
                <w:b/>
                <w:bCs/>
              </w:rPr>
            </w:pPr>
            <w:r w:rsidRPr="00DC107F">
              <w:rPr>
                <w:b/>
                <w:bCs/>
              </w:rPr>
              <w:t>B50</w:t>
            </w:r>
          </w:p>
        </w:tc>
        <w:tc>
          <w:tcPr>
            <w:tcW w:w="0" w:type="dxa"/>
            <w:shd w:val="clear" w:color="auto" w:fill="F9DE3D"/>
          </w:tcPr>
          <w:p w14:paraId="6DFB9E20" w14:textId="77777777" w:rsidR="00072027" w:rsidRPr="00381569" w:rsidRDefault="00072027" w:rsidP="00072027">
            <w:pPr>
              <w:rPr>
                <w:rFonts w:cstheme="minorHAnsi"/>
                <w:b/>
              </w:rPr>
            </w:pPr>
          </w:p>
        </w:tc>
        <w:tc>
          <w:tcPr>
            <w:tcW w:w="0" w:type="dxa"/>
            <w:shd w:val="clear" w:color="auto" w:fill="F9DE3D"/>
          </w:tcPr>
          <w:p w14:paraId="70DF9E56" w14:textId="6BB5FB43" w:rsidR="00072027" w:rsidRPr="00381569" w:rsidRDefault="00072027" w:rsidP="4A465BC4">
            <w:pPr>
              <w:widowControl w:val="0"/>
              <w:rPr>
                <w:rFonts w:cstheme="minorHAnsi"/>
                <w:b/>
                <w:bCs/>
              </w:rPr>
            </w:pPr>
          </w:p>
        </w:tc>
      </w:tr>
      <w:tr w:rsidR="000B4D62" w:rsidRPr="000B4D62" w14:paraId="58FA4B32" w14:textId="77777777" w:rsidTr="00DC107F">
        <w:tc>
          <w:tcPr>
            <w:tcW w:w="0" w:type="dxa"/>
            <w:shd w:val="clear" w:color="auto" w:fill="auto"/>
          </w:tcPr>
          <w:p w14:paraId="44E871BC" w14:textId="77777777" w:rsidR="00072027" w:rsidRPr="000B4D62" w:rsidRDefault="00072027" w:rsidP="00072027">
            <w:pPr>
              <w:rPr>
                <w:rFonts w:cstheme="minorHAnsi"/>
              </w:rPr>
            </w:pPr>
          </w:p>
        </w:tc>
        <w:tc>
          <w:tcPr>
            <w:tcW w:w="0" w:type="dxa"/>
            <w:shd w:val="clear" w:color="auto" w:fill="auto"/>
          </w:tcPr>
          <w:p w14:paraId="71AFE04B" w14:textId="77777777" w:rsidR="00072027" w:rsidRPr="00381569" w:rsidRDefault="00072027">
            <w:pPr>
              <w:rPr>
                <w:rFonts w:cstheme="minorHAnsi"/>
              </w:rPr>
            </w:pPr>
            <w:r w:rsidRPr="00381569">
              <w:rPr>
                <w:rFonts w:cstheme="minorHAnsi"/>
              </w:rPr>
              <w:t>510</w:t>
            </w:r>
          </w:p>
        </w:tc>
        <w:tc>
          <w:tcPr>
            <w:tcW w:w="0" w:type="dxa"/>
            <w:shd w:val="clear" w:color="auto" w:fill="auto"/>
          </w:tcPr>
          <w:p w14:paraId="0EE8CB0D" w14:textId="77777777" w:rsidR="00072027" w:rsidRPr="00381569" w:rsidRDefault="00072027" w:rsidP="00072027">
            <w:pPr>
              <w:rPr>
                <w:rFonts w:cstheme="minorHAnsi"/>
              </w:rPr>
            </w:pPr>
            <w:r w:rsidRPr="00381569">
              <w:rPr>
                <w:rFonts w:cstheme="minorHAnsi"/>
              </w:rPr>
              <w:t>Student Services Admin</w:t>
            </w:r>
          </w:p>
        </w:tc>
        <w:tc>
          <w:tcPr>
            <w:tcW w:w="0" w:type="dxa"/>
            <w:shd w:val="clear" w:color="auto" w:fill="auto"/>
          </w:tcPr>
          <w:p w14:paraId="144A5D23" w14:textId="16EA07F9" w:rsidR="00072027" w:rsidRPr="00381569" w:rsidRDefault="4A465BC4">
            <w:pPr>
              <w:widowControl w:val="0"/>
            </w:pPr>
            <w:r w:rsidRPr="00DC107F">
              <w:rPr>
                <w:rFonts w:eastAsia="Calibri"/>
              </w:rPr>
              <w:t xml:space="preserve">This </w:t>
            </w:r>
            <w:r w:rsidR="00992A55" w:rsidRPr="00381569">
              <w:rPr>
                <w:rFonts w:eastAsia="Calibri"/>
              </w:rPr>
              <w:t>function</w:t>
            </w:r>
            <w:r w:rsidR="00992A55" w:rsidRPr="00DC107F">
              <w:rPr>
                <w:rFonts w:eastAsia="Calibri"/>
              </w:rPr>
              <w:t xml:space="preserve"> </w:t>
            </w:r>
            <w:r w:rsidRPr="00DC107F">
              <w:rPr>
                <w:rFonts w:eastAsia="Calibri"/>
              </w:rPr>
              <w:t xml:space="preserve">includes expenses for organized administrative activities that </w:t>
            </w:r>
            <w:proofErr w:type="gramStart"/>
            <w:r w:rsidRPr="00DC107F">
              <w:rPr>
                <w:rFonts w:eastAsia="Calibri"/>
              </w:rPr>
              <w:t>provide assistance</w:t>
            </w:r>
            <w:proofErr w:type="gramEnd"/>
            <w:r w:rsidRPr="00DC107F">
              <w:rPr>
                <w:rFonts w:eastAsia="Calibri"/>
              </w:rPr>
              <w:t xml:space="preserve"> and support (excluding academic support) to the needs and interests of students. This </w:t>
            </w:r>
            <w:r w:rsidR="00992A55" w:rsidRPr="00381569">
              <w:rPr>
                <w:rFonts w:eastAsia="Calibri"/>
              </w:rPr>
              <w:t>function</w:t>
            </w:r>
            <w:r w:rsidR="00992A55" w:rsidRPr="00DC107F">
              <w:rPr>
                <w:rFonts w:eastAsia="Calibri"/>
              </w:rPr>
              <w:t xml:space="preserve"> </w:t>
            </w:r>
            <w:r w:rsidRPr="00DC107F">
              <w:rPr>
                <w:rFonts w:eastAsia="Calibri"/>
              </w:rPr>
              <w:t xml:space="preserve">includes administrative activities that support more than one </w:t>
            </w:r>
            <w:r w:rsidR="00992A55" w:rsidRPr="00381569">
              <w:rPr>
                <w:rFonts w:eastAsia="Calibri"/>
              </w:rPr>
              <w:t>function</w:t>
            </w:r>
            <w:r w:rsidR="00992A55" w:rsidRPr="00DC107F">
              <w:rPr>
                <w:rFonts w:eastAsia="Calibri"/>
              </w:rPr>
              <w:t xml:space="preserve"> </w:t>
            </w:r>
            <w:r w:rsidRPr="00DC107F">
              <w:rPr>
                <w:rFonts w:eastAsia="Calibri"/>
              </w:rPr>
              <w:t>of student activities and/or that provide central administrative services related to various student service activities.</w:t>
            </w:r>
            <w:r w:rsidR="00DA4120" w:rsidRPr="00381569">
              <w:rPr>
                <w:rFonts w:eastAsia="Calibri"/>
              </w:rPr>
              <w:t xml:space="preserve"> It also includes expenses for organized activities that provide for students’ social and cultural development outside the formal academic program such as student organizations and cultural events.</w:t>
            </w:r>
            <w:r w:rsidRPr="00DC107F">
              <w:rPr>
                <w:rFonts w:eastAsia="Calibri"/>
              </w:rPr>
              <w:t xml:space="preserve"> </w:t>
            </w:r>
          </w:p>
        </w:tc>
      </w:tr>
      <w:tr w:rsidR="000B4D62" w:rsidRPr="000B4D62" w14:paraId="03D9C1B2" w14:textId="77777777" w:rsidTr="00DC107F">
        <w:tc>
          <w:tcPr>
            <w:tcW w:w="0" w:type="dxa"/>
            <w:shd w:val="clear" w:color="auto" w:fill="auto"/>
          </w:tcPr>
          <w:p w14:paraId="463F29E8" w14:textId="77777777" w:rsidR="00072027" w:rsidRPr="000B4D62" w:rsidRDefault="00072027" w:rsidP="00072027">
            <w:pPr>
              <w:rPr>
                <w:rFonts w:cstheme="minorHAnsi"/>
              </w:rPr>
            </w:pPr>
          </w:p>
        </w:tc>
        <w:tc>
          <w:tcPr>
            <w:tcW w:w="0" w:type="dxa"/>
            <w:shd w:val="clear" w:color="auto" w:fill="auto"/>
          </w:tcPr>
          <w:p w14:paraId="2D488A60" w14:textId="77777777" w:rsidR="00072027" w:rsidRPr="00381569" w:rsidRDefault="00072027">
            <w:pPr>
              <w:rPr>
                <w:rFonts w:cstheme="minorHAnsi"/>
              </w:rPr>
            </w:pPr>
            <w:r w:rsidRPr="00381569">
              <w:rPr>
                <w:rFonts w:cstheme="minorHAnsi"/>
              </w:rPr>
              <w:t>530</w:t>
            </w:r>
          </w:p>
        </w:tc>
        <w:tc>
          <w:tcPr>
            <w:tcW w:w="0" w:type="dxa"/>
            <w:shd w:val="clear" w:color="auto" w:fill="auto"/>
          </w:tcPr>
          <w:p w14:paraId="20A88270" w14:textId="77777777" w:rsidR="00072027" w:rsidRPr="00381569" w:rsidRDefault="00072027" w:rsidP="00072027">
            <w:pPr>
              <w:rPr>
                <w:rFonts w:cstheme="minorHAnsi"/>
              </w:rPr>
            </w:pPr>
            <w:r w:rsidRPr="00381569">
              <w:rPr>
                <w:rFonts w:cstheme="minorHAnsi"/>
              </w:rPr>
              <w:t>Financial Aid Admin</w:t>
            </w:r>
          </w:p>
        </w:tc>
        <w:tc>
          <w:tcPr>
            <w:tcW w:w="0" w:type="dxa"/>
            <w:shd w:val="clear" w:color="auto" w:fill="auto"/>
          </w:tcPr>
          <w:p w14:paraId="3B7B4B86" w14:textId="731795C1" w:rsidR="00072027" w:rsidRPr="00381569" w:rsidRDefault="4A465BC4">
            <w:pPr>
              <w:widowControl w:val="0"/>
            </w:pPr>
            <w:r w:rsidRPr="00DC107F">
              <w:rPr>
                <w:rFonts w:eastAsia="Calibri"/>
              </w:rPr>
              <w:t xml:space="preserve">This </w:t>
            </w:r>
            <w:r w:rsidR="004E401A" w:rsidRPr="00381569">
              <w:rPr>
                <w:rFonts w:eastAsia="Calibri"/>
              </w:rPr>
              <w:t>function</w:t>
            </w:r>
            <w:r w:rsidR="004E401A" w:rsidRPr="00DC107F">
              <w:rPr>
                <w:rFonts w:eastAsia="Calibri"/>
              </w:rPr>
              <w:t xml:space="preserve"> </w:t>
            </w:r>
            <w:r w:rsidRPr="00DC107F">
              <w:rPr>
                <w:rFonts w:eastAsia="Calibri"/>
              </w:rPr>
              <w:t xml:space="preserve">includes expenses for activities that provide financial aid services and assistance to students. </w:t>
            </w:r>
            <w:r w:rsidR="005B1A8B" w:rsidRPr="00DC107F">
              <w:rPr>
                <w:rFonts w:eastAsia="Calibri"/>
              </w:rPr>
              <w:lastRenderedPageBreak/>
              <w:t>This function will be used only by central administrative departments.</w:t>
            </w:r>
          </w:p>
        </w:tc>
      </w:tr>
      <w:tr w:rsidR="000B4D62" w:rsidRPr="000B4D62" w14:paraId="66329784" w14:textId="77777777" w:rsidTr="00DC107F">
        <w:tc>
          <w:tcPr>
            <w:tcW w:w="0" w:type="dxa"/>
            <w:shd w:val="clear" w:color="auto" w:fill="auto"/>
          </w:tcPr>
          <w:p w14:paraId="3A0FF5F2" w14:textId="77777777" w:rsidR="00072027" w:rsidRPr="000B4D62" w:rsidRDefault="00072027" w:rsidP="00072027">
            <w:pPr>
              <w:rPr>
                <w:rFonts w:cstheme="minorHAnsi"/>
              </w:rPr>
            </w:pPr>
          </w:p>
        </w:tc>
        <w:tc>
          <w:tcPr>
            <w:tcW w:w="0" w:type="dxa"/>
            <w:shd w:val="clear" w:color="auto" w:fill="auto"/>
          </w:tcPr>
          <w:p w14:paraId="315AC54B" w14:textId="77777777" w:rsidR="00072027" w:rsidRPr="00381569" w:rsidRDefault="00072027">
            <w:pPr>
              <w:rPr>
                <w:rFonts w:cstheme="minorHAnsi"/>
              </w:rPr>
            </w:pPr>
            <w:r w:rsidRPr="00381569">
              <w:rPr>
                <w:rFonts w:cstheme="minorHAnsi"/>
              </w:rPr>
              <w:t>540</w:t>
            </w:r>
          </w:p>
        </w:tc>
        <w:tc>
          <w:tcPr>
            <w:tcW w:w="0" w:type="dxa"/>
            <w:shd w:val="clear" w:color="auto" w:fill="auto"/>
          </w:tcPr>
          <w:p w14:paraId="22563E61" w14:textId="77777777" w:rsidR="00072027" w:rsidRPr="00381569" w:rsidRDefault="00072027" w:rsidP="00072027">
            <w:pPr>
              <w:rPr>
                <w:rFonts w:cstheme="minorHAnsi"/>
              </w:rPr>
            </w:pPr>
            <w:r w:rsidRPr="00381569">
              <w:rPr>
                <w:rFonts w:cstheme="minorHAnsi"/>
              </w:rPr>
              <w:t>Admissions &amp; Recruitment</w:t>
            </w:r>
          </w:p>
        </w:tc>
        <w:tc>
          <w:tcPr>
            <w:tcW w:w="0" w:type="dxa"/>
            <w:shd w:val="clear" w:color="auto" w:fill="auto"/>
          </w:tcPr>
          <w:p w14:paraId="5630AD66" w14:textId="20C47213" w:rsidR="00072027" w:rsidRPr="00381569" w:rsidRDefault="4A465BC4">
            <w:pPr>
              <w:widowControl w:val="0"/>
            </w:pPr>
            <w:r w:rsidRPr="00DC107F">
              <w:rPr>
                <w:rFonts w:eastAsia="Calibri"/>
              </w:rPr>
              <w:t xml:space="preserve">This </w:t>
            </w:r>
            <w:r w:rsidR="004E401A" w:rsidRPr="00381569">
              <w:rPr>
                <w:rFonts w:eastAsia="Calibri"/>
              </w:rPr>
              <w:t>function</w:t>
            </w:r>
            <w:r w:rsidR="004E401A" w:rsidRPr="00DC107F">
              <w:rPr>
                <w:rFonts w:eastAsia="Calibri"/>
              </w:rPr>
              <w:t xml:space="preserve"> </w:t>
            </w:r>
            <w:r w:rsidRPr="00DC107F">
              <w:rPr>
                <w:rFonts w:eastAsia="Calibri"/>
              </w:rPr>
              <w:t xml:space="preserve">includes expenses for activities related to the identification of prospective students, the promotion of attendance at </w:t>
            </w:r>
            <w:r w:rsidR="005B1A8B" w:rsidRPr="00DC107F">
              <w:rPr>
                <w:rFonts w:eastAsia="Calibri"/>
              </w:rPr>
              <w:t>UMB,</w:t>
            </w:r>
            <w:r w:rsidRPr="00DC107F">
              <w:rPr>
                <w:rFonts w:eastAsia="Calibri"/>
              </w:rPr>
              <w:t xml:space="preserve"> and the processing of applications for admission.</w:t>
            </w:r>
          </w:p>
        </w:tc>
      </w:tr>
      <w:tr w:rsidR="000B4D62" w:rsidRPr="000B4D62" w14:paraId="00794005" w14:textId="77777777" w:rsidTr="00DC107F">
        <w:tc>
          <w:tcPr>
            <w:tcW w:w="0" w:type="dxa"/>
            <w:shd w:val="clear" w:color="auto" w:fill="auto"/>
          </w:tcPr>
          <w:p w14:paraId="61829076" w14:textId="77777777" w:rsidR="00072027" w:rsidRPr="000B4D62" w:rsidRDefault="00072027" w:rsidP="00072027">
            <w:pPr>
              <w:rPr>
                <w:rFonts w:cstheme="minorHAnsi"/>
              </w:rPr>
            </w:pPr>
          </w:p>
        </w:tc>
        <w:tc>
          <w:tcPr>
            <w:tcW w:w="0" w:type="dxa"/>
            <w:shd w:val="clear" w:color="auto" w:fill="auto"/>
          </w:tcPr>
          <w:p w14:paraId="6ADE3D17" w14:textId="77777777" w:rsidR="00072027" w:rsidRPr="00381569" w:rsidRDefault="00072027">
            <w:pPr>
              <w:rPr>
                <w:rFonts w:cstheme="minorHAnsi"/>
              </w:rPr>
            </w:pPr>
            <w:r w:rsidRPr="00381569">
              <w:rPr>
                <w:rFonts w:cstheme="minorHAnsi"/>
              </w:rPr>
              <w:t>550</w:t>
            </w:r>
          </w:p>
        </w:tc>
        <w:tc>
          <w:tcPr>
            <w:tcW w:w="0" w:type="dxa"/>
            <w:shd w:val="clear" w:color="auto" w:fill="auto"/>
          </w:tcPr>
          <w:p w14:paraId="2F66AFB6" w14:textId="77777777" w:rsidR="00072027" w:rsidRPr="00381569" w:rsidRDefault="00072027" w:rsidP="00072027">
            <w:pPr>
              <w:rPr>
                <w:rFonts w:cstheme="minorHAnsi"/>
              </w:rPr>
            </w:pPr>
            <w:r w:rsidRPr="00381569">
              <w:rPr>
                <w:rFonts w:cstheme="minorHAnsi"/>
              </w:rPr>
              <w:t>Registration &amp; Records</w:t>
            </w:r>
          </w:p>
        </w:tc>
        <w:tc>
          <w:tcPr>
            <w:tcW w:w="0" w:type="dxa"/>
            <w:shd w:val="clear" w:color="auto" w:fill="auto"/>
          </w:tcPr>
          <w:p w14:paraId="2BA226A1" w14:textId="2B58FA93" w:rsidR="00072027" w:rsidRPr="00381569" w:rsidRDefault="4A465BC4">
            <w:pPr>
              <w:widowControl w:val="0"/>
            </w:pPr>
            <w:r w:rsidRPr="00DC107F">
              <w:rPr>
                <w:rFonts w:eastAsia="Calibri"/>
              </w:rPr>
              <w:t xml:space="preserve">This </w:t>
            </w:r>
            <w:r w:rsidR="004E401A" w:rsidRPr="00381569">
              <w:rPr>
                <w:rFonts w:eastAsia="Calibri"/>
              </w:rPr>
              <w:t>function</w:t>
            </w:r>
            <w:r w:rsidR="004E401A" w:rsidRPr="00DC107F">
              <w:rPr>
                <w:rFonts w:eastAsia="Calibri"/>
              </w:rPr>
              <w:t xml:space="preserve"> </w:t>
            </w:r>
            <w:r w:rsidRPr="00DC107F">
              <w:rPr>
                <w:rFonts w:eastAsia="Calibri"/>
              </w:rPr>
              <w:t>includes expenses for activities to maintain, handle, and update records for currently and previously enrolled students</w:t>
            </w:r>
          </w:p>
        </w:tc>
      </w:tr>
      <w:tr w:rsidR="000B4D62" w:rsidRPr="000B4D62" w14:paraId="2A758087" w14:textId="77777777" w:rsidTr="00DC107F">
        <w:tc>
          <w:tcPr>
            <w:tcW w:w="0" w:type="dxa"/>
            <w:shd w:val="clear" w:color="auto" w:fill="auto"/>
          </w:tcPr>
          <w:p w14:paraId="17AD93B2" w14:textId="77777777" w:rsidR="00072027" w:rsidRPr="000B4D62" w:rsidRDefault="00072027" w:rsidP="00072027">
            <w:pPr>
              <w:rPr>
                <w:rFonts w:cstheme="minorHAnsi"/>
              </w:rPr>
            </w:pPr>
          </w:p>
        </w:tc>
        <w:tc>
          <w:tcPr>
            <w:tcW w:w="0" w:type="dxa"/>
            <w:shd w:val="clear" w:color="auto" w:fill="auto"/>
          </w:tcPr>
          <w:p w14:paraId="285187D6" w14:textId="77777777" w:rsidR="00072027" w:rsidRPr="00381569" w:rsidRDefault="00072027">
            <w:pPr>
              <w:rPr>
                <w:rFonts w:cstheme="minorHAnsi"/>
              </w:rPr>
            </w:pPr>
            <w:r w:rsidRPr="00381569">
              <w:rPr>
                <w:rFonts w:cstheme="minorHAnsi"/>
              </w:rPr>
              <w:t>560</w:t>
            </w:r>
          </w:p>
        </w:tc>
        <w:tc>
          <w:tcPr>
            <w:tcW w:w="0" w:type="dxa"/>
            <w:shd w:val="clear" w:color="auto" w:fill="auto"/>
          </w:tcPr>
          <w:p w14:paraId="71081B2A" w14:textId="77777777" w:rsidR="00072027" w:rsidRPr="00381569" w:rsidRDefault="00072027" w:rsidP="00072027">
            <w:pPr>
              <w:rPr>
                <w:rFonts w:cstheme="minorHAnsi"/>
              </w:rPr>
            </w:pPr>
            <w:r w:rsidRPr="00381569">
              <w:rPr>
                <w:rFonts w:cstheme="minorHAnsi"/>
              </w:rPr>
              <w:t>Student Health Services</w:t>
            </w:r>
          </w:p>
        </w:tc>
        <w:tc>
          <w:tcPr>
            <w:tcW w:w="0" w:type="dxa"/>
            <w:shd w:val="clear" w:color="auto" w:fill="auto"/>
          </w:tcPr>
          <w:p w14:paraId="0DE4B5B7" w14:textId="060A5EDA" w:rsidR="00072027" w:rsidRPr="00381569" w:rsidRDefault="4A465BC4">
            <w:pPr>
              <w:widowControl w:val="0"/>
            </w:pPr>
            <w:r w:rsidRPr="00DC107F">
              <w:rPr>
                <w:rFonts w:eastAsia="Calibri"/>
              </w:rPr>
              <w:t xml:space="preserve">This </w:t>
            </w:r>
            <w:r w:rsidR="004E401A" w:rsidRPr="00381569">
              <w:rPr>
                <w:rFonts w:eastAsia="Calibri"/>
              </w:rPr>
              <w:t>function</w:t>
            </w:r>
            <w:r w:rsidR="004E401A" w:rsidRPr="00DC107F">
              <w:rPr>
                <w:rFonts w:eastAsia="Calibri"/>
              </w:rPr>
              <w:t xml:space="preserve"> </w:t>
            </w:r>
            <w:r w:rsidRPr="00DC107F">
              <w:rPr>
                <w:rFonts w:eastAsia="Calibri"/>
              </w:rPr>
              <w:t xml:space="preserve">includes expenses for organized student health services that are not </w:t>
            </w:r>
            <w:r w:rsidR="00250211" w:rsidRPr="00DC107F">
              <w:rPr>
                <w:rFonts w:eastAsia="Calibri"/>
              </w:rPr>
              <w:t>self-supporting</w:t>
            </w:r>
            <w:r w:rsidRPr="00DC107F">
              <w:rPr>
                <w:rFonts w:eastAsia="Calibri"/>
              </w:rPr>
              <w:t xml:space="preserve"> </w:t>
            </w:r>
          </w:p>
        </w:tc>
      </w:tr>
      <w:tr w:rsidR="000B4D62" w:rsidRPr="000B4D62" w14:paraId="23A0C1A5" w14:textId="77777777" w:rsidTr="00DC107F">
        <w:tc>
          <w:tcPr>
            <w:tcW w:w="0" w:type="dxa"/>
            <w:shd w:val="clear" w:color="auto" w:fill="auto"/>
          </w:tcPr>
          <w:p w14:paraId="66204FF1" w14:textId="77777777" w:rsidR="00072027" w:rsidRPr="000B4D62" w:rsidRDefault="00072027" w:rsidP="00072027">
            <w:pPr>
              <w:rPr>
                <w:rFonts w:cstheme="minorHAnsi"/>
              </w:rPr>
            </w:pPr>
          </w:p>
        </w:tc>
        <w:tc>
          <w:tcPr>
            <w:tcW w:w="0" w:type="dxa"/>
            <w:shd w:val="clear" w:color="auto" w:fill="auto"/>
          </w:tcPr>
          <w:p w14:paraId="14E6C0BA" w14:textId="77777777" w:rsidR="00072027" w:rsidRPr="00381569" w:rsidRDefault="00072027">
            <w:pPr>
              <w:rPr>
                <w:rFonts w:cstheme="minorHAnsi"/>
              </w:rPr>
            </w:pPr>
            <w:r w:rsidRPr="00381569">
              <w:rPr>
                <w:rFonts w:cstheme="minorHAnsi"/>
              </w:rPr>
              <w:t>570</w:t>
            </w:r>
          </w:p>
        </w:tc>
        <w:tc>
          <w:tcPr>
            <w:tcW w:w="0" w:type="dxa"/>
            <w:shd w:val="clear" w:color="auto" w:fill="auto"/>
          </w:tcPr>
          <w:p w14:paraId="1E9C17D2" w14:textId="77777777" w:rsidR="00072027" w:rsidRPr="00381569" w:rsidRDefault="00072027" w:rsidP="00072027">
            <w:pPr>
              <w:rPr>
                <w:rFonts w:cstheme="minorHAnsi"/>
              </w:rPr>
            </w:pPr>
            <w:r w:rsidRPr="00381569">
              <w:rPr>
                <w:rFonts w:cstheme="minorHAnsi"/>
              </w:rPr>
              <w:t>Counseling &amp; Career Guidance</w:t>
            </w:r>
          </w:p>
        </w:tc>
        <w:tc>
          <w:tcPr>
            <w:tcW w:w="0" w:type="dxa"/>
            <w:shd w:val="clear" w:color="auto" w:fill="auto"/>
          </w:tcPr>
          <w:p w14:paraId="2DBF0D7D" w14:textId="68A0F05E" w:rsidR="00072027" w:rsidRPr="00381569" w:rsidRDefault="4A465BC4">
            <w:pPr>
              <w:widowControl w:val="0"/>
            </w:pPr>
            <w:r w:rsidRPr="00DC107F">
              <w:rPr>
                <w:rFonts w:eastAsia="Calibri"/>
              </w:rPr>
              <w:t xml:space="preserve">This </w:t>
            </w:r>
            <w:r w:rsidR="00F706F7" w:rsidRPr="00381569">
              <w:rPr>
                <w:rFonts w:eastAsia="Calibri"/>
              </w:rPr>
              <w:t>function</w:t>
            </w:r>
            <w:r w:rsidR="00F706F7" w:rsidRPr="00DC107F">
              <w:rPr>
                <w:rFonts w:eastAsia="Calibri"/>
              </w:rPr>
              <w:t xml:space="preserve"> </w:t>
            </w:r>
            <w:r w:rsidRPr="00DC107F">
              <w:rPr>
                <w:rFonts w:eastAsia="Calibri"/>
              </w:rPr>
              <w:t xml:space="preserve">includes expenses for formally organized placement, career guidance, and personal counseling services for students. This </w:t>
            </w:r>
            <w:r w:rsidR="00F706F7" w:rsidRPr="00381569">
              <w:rPr>
                <w:rFonts w:eastAsia="Calibri"/>
              </w:rPr>
              <w:t>function</w:t>
            </w:r>
            <w:r w:rsidR="00F706F7" w:rsidRPr="00DC107F">
              <w:rPr>
                <w:rFonts w:eastAsia="Calibri"/>
              </w:rPr>
              <w:t xml:space="preserve"> </w:t>
            </w:r>
            <w:r w:rsidRPr="00DC107F">
              <w:rPr>
                <w:rFonts w:eastAsia="Calibri"/>
              </w:rPr>
              <w:t xml:space="preserve">includes vocational testing and counseling services and activities of the placement office. Excluded from this </w:t>
            </w:r>
            <w:r w:rsidR="00F706F7" w:rsidRPr="00381569">
              <w:rPr>
                <w:rFonts w:eastAsia="Calibri"/>
              </w:rPr>
              <w:t>function</w:t>
            </w:r>
            <w:r w:rsidR="00F706F7" w:rsidRPr="00DC107F">
              <w:rPr>
                <w:rFonts w:eastAsia="Calibri"/>
              </w:rPr>
              <w:t xml:space="preserve"> </w:t>
            </w:r>
            <w:r w:rsidRPr="00DC107F">
              <w:rPr>
                <w:rFonts w:eastAsia="Calibri"/>
              </w:rPr>
              <w:t>are formal academic counseling activities (academic support) and informal academic counseling services provided by the faculty in relation to course assignments (instruction)</w:t>
            </w:r>
          </w:p>
        </w:tc>
      </w:tr>
      <w:tr w:rsidR="000B4D62" w:rsidRPr="000B4D62" w14:paraId="2C7B92A6" w14:textId="77777777" w:rsidTr="00DC107F">
        <w:tc>
          <w:tcPr>
            <w:tcW w:w="0" w:type="dxa"/>
            <w:shd w:val="clear" w:color="auto" w:fill="auto"/>
          </w:tcPr>
          <w:p w14:paraId="6B62F1B3" w14:textId="77777777" w:rsidR="00072027" w:rsidRPr="000B4D62" w:rsidRDefault="00072027" w:rsidP="00072027">
            <w:pPr>
              <w:rPr>
                <w:rFonts w:cstheme="minorHAnsi"/>
              </w:rPr>
            </w:pPr>
          </w:p>
        </w:tc>
        <w:tc>
          <w:tcPr>
            <w:tcW w:w="0" w:type="dxa"/>
            <w:shd w:val="clear" w:color="auto" w:fill="auto"/>
          </w:tcPr>
          <w:p w14:paraId="1B4DAE9A" w14:textId="77777777" w:rsidR="00072027" w:rsidRPr="00381569" w:rsidRDefault="00072027">
            <w:pPr>
              <w:rPr>
                <w:rFonts w:cstheme="minorHAnsi"/>
              </w:rPr>
            </w:pPr>
            <w:r w:rsidRPr="00381569">
              <w:rPr>
                <w:rFonts w:cstheme="minorHAnsi"/>
              </w:rPr>
              <w:t>580</w:t>
            </w:r>
          </w:p>
        </w:tc>
        <w:tc>
          <w:tcPr>
            <w:tcW w:w="0" w:type="dxa"/>
            <w:shd w:val="clear" w:color="auto" w:fill="auto"/>
          </w:tcPr>
          <w:p w14:paraId="6F2D00ED" w14:textId="77777777" w:rsidR="00072027" w:rsidRPr="00381569" w:rsidRDefault="00072027" w:rsidP="00072027">
            <w:pPr>
              <w:rPr>
                <w:rFonts w:cstheme="minorHAnsi"/>
              </w:rPr>
            </w:pPr>
            <w:r w:rsidRPr="00381569">
              <w:rPr>
                <w:rFonts w:cstheme="minorHAnsi"/>
              </w:rPr>
              <w:t>Student Services IT</w:t>
            </w:r>
          </w:p>
        </w:tc>
        <w:tc>
          <w:tcPr>
            <w:tcW w:w="0" w:type="dxa"/>
            <w:shd w:val="clear" w:color="auto" w:fill="auto"/>
          </w:tcPr>
          <w:p w14:paraId="02F2C34E" w14:textId="7BEAD41A" w:rsidR="00072027" w:rsidRPr="000B4D62" w:rsidRDefault="4A465BC4">
            <w:pPr>
              <w:widowControl w:val="0"/>
            </w:pPr>
            <w:r w:rsidRPr="00DC107F">
              <w:rPr>
                <w:rFonts w:eastAsia="Calibri"/>
              </w:rPr>
              <w:t xml:space="preserve">This </w:t>
            </w:r>
            <w:r w:rsidR="00F706F7" w:rsidRPr="00381569">
              <w:rPr>
                <w:rFonts w:eastAsia="Calibri"/>
              </w:rPr>
              <w:t>function</w:t>
            </w:r>
            <w:r w:rsidR="00F706F7" w:rsidRPr="00DC107F">
              <w:rPr>
                <w:rFonts w:eastAsia="Calibri"/>
              </w:rPr>
              <w:t xml:space="preserve"> </w:t>
            </w:r>
            <w:r w:rsidRPr="00DC107F">
              <w:rPr>
                <w:rFonts w:eastAsia="Calibri"/>
              </w:rPr>
              <w:t>includes expenses for formally organized and/or separately budgeted information technology</w:t>
            </w:r>
            <w:r w:rsidR="3ED5806E" w:rsidRPr="00DC107F">
              <w:rPr>
                <w:rFonts w:eastAsia="Calibri"/>
              </w:rPr>
              <w:t xml:space="preserve"> supporting student services</w:t>
            </w:r>
            <w:r w:rsidRPr="00DC107F">
              <w:rPr>
                <w:rFonts w:eastAsia="Calibri"/>
              </w:rPr>
              <w:t xml:space="preserve">. </w:t>
            </w:r>
          </w:p>
        </w:tc>
      </w:tr>
      <w:tr w:rsidR="000B4D62" w:rsidRPr="000B4D62" w14:paraId="6711D1AD" w14:textId="77777777" w:rsidTr="00DC107F">
        <w:tc>
          <w:tcPr>
            <w:tcW w:w="0" w:type="dxa"/>
            <w:shd w:val="clear" w:color="auto" w:fill="F9DE3D"/>
          </w:tcPr>
          <w:p w14:paraId="5D334588" w14:textId="77777777" w:rsidR="00072027" w:rsidRPr="00381569" w:rsidRDefault="00072027" w:rsidP="00072027">
            <w:pPr>
              <w:rPr>
                <w:rFonts w:cstheme="minorHAnsi"/>
                <w:b/>
              </w:rPr>
            </w:pPr>
            <w:r w:rsidRPr="000B4D62">
              <w:rPr>
                <w:rFonts w:cstheme="minorHAnsi"/>
                <w:b/>
              </w:rPr>
              <w:t>INSTITUTIONAL SUPPORT</w:t>
            </w:r>
          </w:p>
        </w:tc>
        <w:tc>
          <w:tcPr>
            <w:tcW w:w="0" w:type="dxa"/>
            <w:shd w:val="clear" w:color="auto" w:fill="F9DE3D"/>
          </w:tcPr>
          <w:p w14:paraId="680A4E5D" w14:textId="77777777" w:rsidR="00072027" w:rsidRPr="00381569" w:rsidRDefault="30BDD445">
            <w:pPr>
              <w:rPr>
                <w:b/>
                <w:bCs/>
              </w:rPr>
            </w:pPr>
            <w:r w:rsidRPr="00DC107F">
              <w:rPr>
                <w:b/>
                <w:bCs/>
              </w:rPr>
              <w:t>B60</w:t>
            </w:r>
          </w:p>
        </w:tc>
        <w:tc>
          <w:tcPr>
            <w:tcW w:w="0" w:type="dxa"/>
            <w:shd w:val="clear" w:color="auto" w:fill="F9DE3D"/>
          </w:tcPr>
          <w:p w14:paraId="19219836" w14:textId="77777777" w:rsidR="00072027" w:rsidRPr="00381569" w:rsidRDefault="00072027" w:rsidP="00072027">
            <w:pPr>
              <w:rPr>
                <w:rFonts w:cstheme="minorHAnsi"/>
                <w:b/>
              </w:rPr>
            </w:pPr>
          </w:p>
        </w:tc>
        <w:tc>
          <w:tcPr>
            <w:tcW w:w="0" w:type="dxa"/>
            <w:shd w:val="clear" w:color="auto" w:fill="F9DE3D"/>
          </w:tcPr>
          <w:p w14:paraId="296FEF7D" w14:textId="77777777" w:rsidR="00072027" w:rsidRPr="00381569" w:rsidRDefault="00072027" w:rsidP="0089744B">
            <w:pPr>
              <w:widowControl w:val="0"/>
              <w:rPr>
                <w:rFonts w:cstheme="minorHAnsi"/>
                <w:b/>
              </w:rPr>
            </w:pPr>
          </w:p>
        </w:tc>
      </w:tr>
      <w:tr w:rsidR="000B4D62" w:rsidRPr="000B4D62" w14:paraId="78A62691" w14:textId="77777777" w:rsidTr="00DC107F">
        <w:tc>
          <w:tcPr>
            <w:tcW w:w="0" w:type="dxa"/>
            <w:shd w:val="clear" w:color="auto" w:fill="auto"/>
          </w:tcPr>
          <w:p w14:paraId="7194DBDC" w14:textId="77777777" w:rsidR="00072027" w:rsidRPr="000B4D62" w:rsidRDefault="00072027" w:rsidP="00072027">
            <w:pPr>
              <w:rPr>
                <w:rFonts w:cstheme="minorHAnsi"/>
              </w:rPr>
            </w:pPr>
          </w:p>
        </w:tc>
        <w:tc>
          <w:tcPr>
            <w:tcW w:w="0" w:type="dxa"/>
            <w:shd w:val="clear" w:color="auto" w:fill="auto"/>
          </w:tcPr>
          <w:p w14:paraId="0503D019" w14:textId="77777777" w:rsidR="00072027" w:rsidRPr="00381569" w:rsidRDefault="00072027">
            <w:pPr>
              <w:rPr>
                <w:rFonts w:cstheme="minorHAnsi"/>
              </w:rPr>
            </w:pPr>
            <w:r w:rsidRPr="00381569">
              <w:rPr>
                <w:rFonts w:cstheme="minorHAnsi"/>
              </w:rPr>
              <w:t>610</w:t>
            </w:r>
          </w:p>
        </w:tc>
        <w:tc>
          <w:tcPr>
            <w:tcW w:w="0" w:type="dxa"/>
            <w:shd w:val="clear" w:color="auto" w:fill="auto"/>
          </w:tcPr>
          <w:p w14:paraId="5692C28C" w14:textId="77777777" w:rsidR="00072027" w:rsidRPr="00381569" w:rsidRDefault="00072027" w:rsidP="00072027">
            <w:pPr>
              <w:rPr>
                <w:rFonts w:cstheme="minorHAnsi"/>
              </w:rPr>
            </w:pPr>
            <w:r w:rsidRPr="00381569">
              <w:rPr>
                <w:rFonts w:cstheme="minorHAnsi"/>
              </w:rPr>
              <w:t>Executive Management</w:t>
            </w:r>
          </w:p>
        </w:tc>
        <w:tc>
          <w:tcPr>
            <w:tcW w:w="0" w:type="dxa"/>
            <w:shd w:val="clear" w:color="auto" w:fill="auto"/>
          </w:tcPr>
          <w:p w14:paraId="769D0D3C" w14:textId="367EFB1E" w:rsidR="00072027" w:rsidRPr="000B4D62" w:rsidRDefault="4A465BC4">
            <w:pPr>
              <w:widowControl w:val="0"/>
            </w:pPr>
            <w:r w:rsidRPr="00DC107F">
              <w:rPr>
                <w:rFonts w:eastAsia="Calibri"/>
              </w:rPr>
              <w:t xml:space="preserve">This </w:t>
            </w:r>
            <w:r w:rsidR="00BA6DBE" w:rsidRPr="00381569">
              <w:rPr>
                <w:rFonts w:eastAsia="Calibri"/>
              </w:rPr>
              <w:t>function</w:t>
            </w:r>
            <w:r w:rsidR="00BA6DBE" w:rsidRPr="00DC107F">
              <w:rPr>
                <w:rFonts w:eastAsia="Calibri"/>
              </w:rPr>
              <w:t xml:space="preserve"> </w:t>
            </w:r>
            <w:r w:rsidRPr="00DC107F">
              <w:rPr>
                <w:rFonts w:eastAsia="Calibri"/>
              </w:rPr>
              <w:t xml:space="preserve">includes expenses for all central, executive-level activities concerned with management and long-range planning for the entire </w:t>
            </w:r>
            <w:r w:rsidR="00BA6DBE" w:rsidRPr="00381569">
              <w:rPr>
                <w:rFonts w:eastAsia="Calibri"/>
              </w:rPr>
              <w:t>university</w:t>
            </w:r>
            <w:r w:rsidR="00BA6DBE" w:rsidRPr="00DC107F">
              <w:rPr>
                <w:rFonts w:eastAsia="Calibri"/>
              </w:rPr>
              <w:t xml:space="preserve"> </w:t>
            </w:r>
            <w:r w:rsidRPr="00DC107F">
              <w:rPr>
                <w:rFonts w:eastAsia="Calibri"/>
              </w:rPr>
              <w:t xml:space="preserve">(as distinct from planning and management for any one </w:t>
            </w:r>
            <w:r w:rsidR="00BA6DBE" w:rsidRPr="00381569">
              <w:rPr>
                <w:rFonts w:eastAsia="Calibri"/>
              </w:rPr>
              <w:t xml:space="preserve">school or </w:t>
            </w:r>
            <w:r w:rsidRPr="00DC107F">
              <w:rPr>
                <w:rFonts w:eastAsia="Calibri"/>
              </w:rPr>
              <w:t xml:space="preserve">program within </w:t>
            </w:r>
            <w:r w:rsidR="00BA6DBE" w:rsidRPr="00381569">
              <w:rPr>
                <w:rFonts w:eastAsia="Calibri"/>
              </w:rPr>
              <w:t>UMB</w:t>
            </w:r>
            <w:r w:rsidRPr="00DC107F">
              <w:rPr>
                <w:rFonts w:eastAsia="Calibri"/>
              </w:rPr>
              <w:t xml:space="preserve">). All officers with </w:t>
            </w:r>
            <w:r w:rsidR="00BA6DBE" w:rsidRPr="00381569">
              <w:rPr>
                <w:rFonts w:eastAsia="Calibri"/>
              </w:rPr>
              <w:t>university</w:t>
            </w:r>
            <w:r w:rsidR="00BA6DBE" w:rsidRPr="00DC107F">
              <w:rPr>
                <w:rFonts w:eastAsia="Calibri"/>
              </w:rPr>
              <w:t xml:space="preserve"> </w:t>
            </w:r>
            <w:r w:rsidRPr="00DC107F">
              <w:rPr>
                <w:rFonts w:eastAsia="Calibri"/>
              </w:rPr>
              <w:t>wide responsibilities are included, such as the president</w:t>
            </w:r>
            <w:r w:rsidR="00BA6DBE" w:rsidRPr="00381569">
              <w:rPr>
                <w:rFonts w:eastAsia="Calibri"/>
              </w:rPr>
              <w:t xml:space="preserve"> and vice-presidents</w:t>
            </w:r>
            <w:r w:rsidRPr="00DC107F">
              <w:rPr>
                <w:rFonts w:eastAsia="Calibri"/>
              </w:rPr>
              <w:t xml:space="preserve">. </w:t>
            </w:r>
          </w:p>
        </w:tc>
      </w:tr>
      <w:tr w:rsidR="000B4D62" w:rsidRPr="000B4D62" w14:paraId="203A7108" w14:textId="77777777" w:rsidTr="00DC107F">
        <w:tc>
          <w:tcPr>
            <w:tcW w:w="0" w:type="dxa"/>
            <w:shd w:val="clear" w:color="auto" w:fill="auto"/>
          </w:tcPr>
          <w:p w14:paraId="54CD245A" w14:textId="77777777" w:rsidR="00072027" w:rsidRPr="000B4D62" w:rsidRDefault="00072027" w:rsidP="00072027">
            <w:pPr>
              <w:rPr>
                <w:rFonts w:cstheme="minorHAnsi"/>
              </w:rPr>
            </w:pPr>
          </w:p>
        </w:tc>
        <w:tc>
          <w:tcPr>
            <w:tcW w:w="0" w:type="dxa"/>
            <w:shd w:val="clear" w:color="auto" w:fill="auto"/>
          </w:tcPr>
          <w:p w14:paraId="28B9E0E1" w14:textId="77777777" w:rsidR="00072027" w:rsidRPr="00381569" w:rsidRDefault="00072027">
            <w:pPr>
              <w:rPr>
                <w:rFonts w:cstheme="minorHAnsi"/>
              </w:rPr>
            </w:pPr>
            <w:r w:rsidRPr="00381569">
              <w:rPr>
                <w:rFonts w:cstheme="minorHAnsi"/>
              </w:rPr>
              <w:t>620</w:t>
            </w:r>
          </w:p>
        </w:tc>
        <w:tc>
          <w:tcPr>
            <w:tcW w:w="0" w:type="dxa"/>
            <w:shd w:val="clear" w:color="auto" w:fill="auto"/>
          </w:tcPr>
          <w:p w14:paraId="1230DCD6" w14:textId="3AE74BCA" w:rsidR="00072027" w:rsidRPr="000B4D62" w:rsidRDefault="00CC3323">
            <w:r w:rsidRPr="3DE725E3">
              <w:t xml:space="preserve">Institutional </w:t>
            </w:r>
            <w:r w:rsidR="00072027" w:rsidRPr="3DE725E3">
              <w:t>Fiscal Operations</w:t>
            </w:r>
          </w:p>
        </w:tc>
        <w:tc>
          <w:tcPr>
            <w:tcW w:w="0" w:type="dxa"/>
            <w:shd w:val="clear" w:color="auto" w:fill="auto"/>
          </w:tcPr>
          <w:p w14:paraId="1231BE67" w14:textId="19B481AE" w:rsidR="00072027" w:rsidRPr="00381569" w:rsidRDefault="4A465BC4">
            <w:pPr>
              <w:widowControl w:val="0"/>
            </w:pPr>
            <w:r w:rsidRPr="00DC107F">
              <w:rPr>
                <w:rFonts w:eastAsia="Calibri"/>
              </w:rPr>
              <w:t xml:space="preserve">This </w:t>
            </w:r>
            <w:r w:rsidR="00213E8B" w:rsidRPr="00381569">
              <w:rPr>
                <w:rFonts w:eastAsia="Calibri"/>
              </w:rPr>
              <w:t>function</w:t>
            </w:r>
            <w:r w:rsidR="00213E8B" w:rsidRPr="00DC107F">
              <w:rPr>
                <w:rFonts w:eastAsia="Calibri"/>
              </w:rPr>
              <w:t xml:space="preserve"> </w:t>
            </w:r>
            <w:r w:rsidRPr="00DC107F">
              <w:rPr>
                <w:rFonts w:eastAsia="Calibri"/>
              </w:rPr>
              <w:t xml:space="preserve">includes expenses for operations related to fiscal control. It includes the accounting office, bursar’s office, and external audits. </w:t>
            </w:r>
          </w:p>
        </w:tc>
      </w:tr>
      <w:tr w:rsidR="000B4D62" w:rsidRPr="000B4D62" w14:paraId="53EA76AE" w14:textId="77777777" w:rsidTr="00DC107F">
        <w:tc>
          <w:tcPr>
            <w:tcW w:w="0" w:type="dxa"/>
            <w:shd w:val="clear" w:color="auto" w:fill="auto"/>
          </w:tcPr>
          <w:p w14:paraId="36FEB5B0" w14:textId="77777777" w:rsidR="00072027" w:rsidRPr="000B4D62" w:rsidRDefault="00072027" w:rsidP="00072027">
            <w:pPr>
              <w:rPr>
                <w:rFonts w:cstheme="minorHAnsi"/>
              </w:rPr>
            </w:pPr>
          </w:p>
        </w:tc>
        <w:tc>
          <w:tcPr>
            <w:tcW w:w="0" w:type="dxa"/>
            <w:shd w:val="clear" w:color="auto" w:fill="auto"/>
          </w:tcPr>
          <w:p w14:paraId="56871B55" w14:textId="77777777" w:rsidR="00072027" w:rsidRPr="00381569" w:rsidRDefault="00072027">
            <w:pPr>
              <w:rPr>
                <w:rFonts w:cstheme="minorHAnsi"/>
              </w:rPr>
            </w:pPr>
            <w:r w:rsidRPr="00381569">
              <w:rPr>
                <w:rFonts w:cstheme="minorHAnsi"/>
              </w:rPr>
              <w:t>630</w:t>
            </w:r>
          </w:p>
        </w:tc>
        <w:tc>
          <w:tcPr>
            <w:tcW w:w="0" w:type="dxa"/>
            <w:shd w:val="clear" w:color="auto" w:fill="auto"/>
          </w:tcPr>
          <w:p w14:paraId="13F868EA" w14:textId="3CDFBFC9" w:rsidR="00072027" w:rsidRPr="000B4D62" w:rsidRDefault="00CC3323">
            <w:r w:rsidRPr="3DE725E3">
              <w:t xml:space="preserve">Institutional </w:t>
            </w:r>
            <w:r w:rsidR="00072027" w:rsidRPr="3DE725E3">
              <w:t>Admin</w:t>
            </w:r>
          </w:p>
        </w:tc>
        <w:tc>
          <w:tcPr>
            <w:tcW w:w="0" w:type="dxa"/>
            <w:shd w:val="clear" w:color="auto" w:fill="auto"/>
          </w:tcPr>
          <w:p w14:paraId="30D7AA69" w14:textId="51603CC2" w:rsidR="00072027" w:rsidRPr="00DC107F" w:rsidRDefault="4A465BC4">
            <w:pPr>
              <w:widowControl w:val="0"/>
              <w:rPr>
                <w:rFonts w:eastAsia="Calibri"/>
              </w:rPr>
            </w:pPr>
            <w:r w:rsidRPr="00DC107F">
              <w:rPr>
                <w:rFonts w:eastAsia="Calibri"/>
              </w:rPr>
              <w:t xml:space="preserve">This </w:t>
            </w:r>
            <w:r w:rsidR="000908DE" w:rsidRPr="00381569">
              <w:rPr>
                <w:rFonts w:eastAsia="Calibri"/>
              </w:rPr>
              <w:t>function</w:t>
            </w:r>
            <w:r w:rsidR="000908DE" w:rsidRPr="00DC107F">
              <w:rPr>
                <w:rFonts w:eastAsia="Calibri"/>
              </w:rPr>
              <w:t xml:space="preserve"> </w:t>
            </w:r>
            <w:r w:rsidRPr="00DC107F">
              <w:rPr>
                <w:rFonts w:eastAsia="Calibri"/>
              </w:rPr>
              <w:t>includes expenses for activities related to general administrative operations and services (</w:t>
            </w:r>
            <w:r w:rsidR="4207AC74" w:rsidRPr="00DC107F">
              <w:rPr>
                <w:rFonts w:eastAsia="Calibri"/>
              </w:rPr>
              <w:t>except for</w:t>
            </w:r>
            <w:r w:rsidRPr="00DC107F">
              <w:rPr>
                <w:rFonts w:eastAsia="Calibri"/>
              </w:rPr>
              <w:t xml:space="preserve"> fiscal operations and administrative information technology). Included in this subcategory are personnel administration, space management, purchasing and maintenance of supplies and materials, campus wide communications and transportation services</w:t>
            </w:r>
            <w:r w:rsidR="000908DE" w:rsidRPr="00381569">
              <w:rPr>
                <w:rFonts w:eastAsia="Calibri"/>
              </w:rPr>
              <w:t>.</w:t>
            </w:r>
          </w:p>
        </w:tc>
      </w:tr>
      <w:tr w:rsidR="000B4D62" w:rsidRPr="000B4D62" w14:paraId="24C0BACB" w14:textId="77777777" w:rsidTr="00DC107F">
        <w:tc>
          <w:tcPr>
            <w:tcW w:w="0" w:type="dxa"/>
            <w:shd w:val="clear" w:color="auto" w:fill="auto"/>
          </w:tcPr>
          <w:p w14:paraId="7196D064" w14:textId="77777777" w:rsidR="00072027" w:rsidRPr="000B4D62" w:rsidRDefault="00072027" w:rsidP="00072027">
            <w:pPr>
              <w:rPr>
                <w:rFonts w:cstheme="minorHAnsi"/>
              </w:rPr>
            </w:pPr>
          </w:p>
        </w:tc>
        <w:tc>
          <w:tcPr>
            <w:tcW w:w="0" w:type="dxa"/>
            <w:shd w:val="clear" w:color="auto" w:fill="auto"/>
          </w:tcPr>
          <w:p w14:paraId="4C020177" w14:textId="77777777" w:rsidR="00072027" w:rsidRPr="00381569" w:rsidRDefault="00072027">
            <w:pPr>
              <w:rPr>
                <w:rFonts w:cstheme="minorHAnsi"/>
              </w:rPr>
            </w:pPr>
            <w:r w:rsidRPr="00381569">
              <w:rPr>
                <w:rFonts w:cstheme="minorHAnsi"/>
              </w:rPr>
              <w:t>640</w:t>
            </w:r>
          </w:p>
        </w:tc>
        <w:tc>
          <w:tcPr>
            <w:tcW w:w="0" w:type="dxa"/>
            <w:shd w:val="clear" w:color="auto" w:fill="auto"/>
          </w:tcPr>
          <w:p w14:paraId="2E309898" w14:textId="7407C0DB" w:rsidR="00072027" w:rsidRPr="000B4D62" w:rsidRDefault="00CC3323">
            <w:r w:rsidRPr="3DE725E3">
              <w:t xml:space="preserve">Institutional </w:t>
            </w:r>
            <w:r w:rsidR="00072027" w:rsidRPr="3DE725E3">
              <w:t>Public Relations</w:t>
            </w:r>
          </w:p>
        </w:tc>
        <w:tc>
          <w:tcPr>
            <w:tcW w:w="0" w:type="dxa"/>
            <w:shd w:val="clear" w:color="auto" w:fill="auto"/>
          </w:tcPr>
          <w:p w14:paraId="34FF1C98" w14:textId="63A869C3" w:rsidR="00072027" w:rsidRPr="00381569" w:rsidRDefault="000908DE">
            <w:pPr>
              <w:widowControl w:val="0"/>
            </w:pPr>
            <w:r w:rsidRPr="00381569">
              <w:t>This function i</w:t>
            </w:r>
            <w:r w:rsidR="4A465BC4" w:rsidRPr="00381569">
              <w:t xml:space="preserve">ncludes expenses for </w:t>
            </w:r>
            <w:r w:rsidRPr="00381569">
              <w:t xml:space="preserve">university-wide </w:t>
            </w:r>
            <w:r w:rsidR="4A465BC4" w:rsidRPr="00381569">
              <w:t>activities to maintain relations with the community, alumni, or other constituents</w:t>
            </w:r>
            <w:r w:rsidRPr="00381569">
              <w:t>.</w:t>
            </w:r>
            <w:r w:rsidR="4A465BC4" w:rsidRPr="00381569">
              <w:t xml:space="preserve"> </w:t>
            </w:r>
          </w:p>
        </w:tc>
      </w:tr>
      <w:tr w:rsidR="000B4D62" w:rsidRPr="000B4D62" w14:paraId="53CBF210" w14:textId="77777777" w:rsidTr="00DC107F">
        <w:tc>
          <w:tcPr>
            <w:tcW w:w="0" w:type="dxa"/>
            <w:shd w:val="clear" w:color="auto" w:fill="auto"/>
          </w:tcPr>
          <w:p w14:paraId="58389BDE" w14:textId="77777777" w:rsidR="00CC3323" w:rsidRPr="000B4D62" w:rsidRDefault="00CC3323" w:rsidP="00072027">
            <w:pPr>
              <w:rPr>
                <w:rFonts w:cstheme="minorHAnsi"/>
              </w:rPr>
            </w:pPr>
          </w:p>
        </w:tc>
        <w:tc>
          <w:tcPr>
            <w:tcW w:w="0" w:type="dxa"/>
            <w:shd w:val="clear" w:color="auto" w:fill="auto"/>
          </w:tcPr>
          <w:p w14:paraId="0EC08937" w14:textId="340ED662" w:rsidR="00CC3323" w:rsidRPr="00381569" w:rsidRDefault="00CC3323">
            <w:pPr>
              <w:rPr>
                <w:rFonts w:cstheme="minorHAnsi"/>
              </w:rPr>
            </w:pPr>
            <w:r w:rsidRPr="00381569">
              <w:rPr>
                <w:rFonts w:cstheme="minorHAnsi"/>
              </w:rPr>
              <w:t>650</w:t>
            </w:r>
          </w:p>
        </w:tc>
        <w:tc>
          <w:tcPr>
            <w:tcW w:w="0" w:type="dxa"/>
            <w:shd w:val="clear" w:color="auto" w:fill="auto"/>
          </w:tcPr>
          <w:p w14:paraId="0B5CB63C" w14:textId="3843499D" w:rsidR="00CC3323" w:rsidRPr="000B4D62" w:rsidRDefault="00CC3323">
            <w:r w:rsidRPr="3DE725E3">
              <w:t>Institutional Philanthropy</w:t>
            </w:r>
          </w:p>
        </w:tc>
        <w:tc>
          <w:tcPr>
            <w:tcW w:w="0" w:type="dxa"/>
            <w:shd w:val="clear" w:color="auto" w:fill="auto"/>
          </w:tcPr>
          <w:p w14:paraId="7EC7D88F" w14:textId="4EEE4C49" w:rsidR="00CC3323" w:rsidRPr="000B4D62" w:rsidRDefault="000908DE">
            <w:pPr>
              <w:widowControl w:val="0"/>
            </w:pPr>
            <w:r w:rsidRPr="00381569">
              <w:t xml:space="preserve">This function includes expenses for activities </w:t>
            </w:r>
            <w:r w:rsidR="00EE72DD" w:rsidRPr="000B4D62">
              <w:t xml:space="preserve">related to </w:t>
            </w:r>
            <w:r w:rsidR="00EE72DD" w:rsidRPr="00381569">
              <w:t xml:space="preserve">university-wide </w:t>
            </w:r>
            <w:r w:rsidR="00EE72DD" w:rsidRPr="000B4D62">
              <w:t>development and fundraising</w:t>
            </w:r>
            <w:r w:rsidRPr="00381569">
              <w:t xml:space="preserve"> </w:t>
            </w:r>
            <w:r w:rsidR="00EE72DD" w:rsidRPr="00381569">
              <w:t xml:space="preserve">such as </w:t>
            </w:r>
            <w:r w:rsidR="5CEFE056" w:rsidRPr="00381569">
              <w:t>Annual Giving, Corporate and Foundation Relations, UMB Foundation Finance, Gift Administration a</w:t>
            </w:r>
            <w:r w:rsidR="00EE72DD" w:rsidRPr="00381569">
              <w:t>n</w:t>
            </w:r>
            <w:r w:rsidR="5CEFE056" w:rsidRPr="00381569">
              <w:t xml:space="preserve">d Donor Relations, </w:t>
            </w:r>
            <w:r w:rsidR="5CEFE056" w:rsidRPr="3DE725E3">
              <w:t xml:space="preserve">Planned </w:t>
            </w:r>
            <w:proofErr w:type="gramStart"/>
            <w:r w:rsidR="5CEFE056" w:rsidRPr="3DE725E3">
              <w:t>Giving</w:t>
            </w:r>
            <w:proofErr w:type="gramEnd"/>
            <w:r w:rsidR="5CEFE056" w:rsidRPr="3DE725E3">
              <w:t xml:space="preserve"> and Development Research and Prospect Management.</w:t>
            </w:r>
          </w:p>
        </w:tc>
      </w:tr>
      <w:tr w:rsidR="000B4D62" w:rsidRPr="000B4D62" w14:paraId="784F2988" w14:textId="77777777" w:rsidTr="00DC107F">
        <w:tc>
          <w:tcPr>
            <w:tcW w:w="0" w:type="dxa"/>
            <w:shd w:val="clear" w:color="auto" w:fill="auto"/>
          </w:tcPr>
          <w:p w14:paraId="6D072C0D" w14:textId="77777777" w:rsidR="00072027" w:rsidRPr="000B4D62" w:rsidRDefault="00072027" w:rsidP="00072027">
            <w:pPr>
              <w:rPr>
                <w:rFonts w:cstheme="minorHAnsi"/>
              </w:rPr>
            </w:pPr>
          </w:p>
        </w:tc>
        <w:tc>
          <w:tcPr>
            <w:tcW w:w="0" w:type="dxa"/>
            <w:shd w:val="clear" w:color="auto" w:fill="auto"/>
          </w:tcPr>
          <w:p w14:paraId="74BE4B70" w14:textId="56485CB3" w:rsidR="00072027" w:rsidRPr="000B4D62" w:rsidRDefault="00072027">
            <w:pPr>
              <w:rPr>
                <w:rFonts w:cstheme="minorHAnsi"/>
              </w:rPr>
            </w:pPr>
            <w:r w:rsidRPr="000B4D62">
              <w:rPr>
                <w:rFonts w:cstheme="minorHAnsi"/>
              </w:rPr>
              <w:t>6</w:t>
            </w:r>
            <w:r w:rsidR="00CC3323" w:rsidRPr="000B4D62">
              <w:rPr>
                <w:rFonts w:cstheme="minorHAnsi"/>
              </w:rPr>
              <w:t>6</w:t>
            </w:r>
            <w:r w:rsidRPr="000B4D62">
              <w:rPr>
                <w:rFonts w:cstheme="minorHAnsi"/>
              </w:rPr>
              <w:t>0</w:t>
            </w:r>
          </w:p>
        </w:tc>
        <w:tc>
          <w:tcPr>
            <w:tcW w:w="0" w:type="dxa"/>
            <w:shd w:val="clear" w:color="auto" w:fill="auto"/>
          </w:tcPr>
          <w:p w14:paraId="54DC64A4" w14:textId="26F15C52" w:rsidR="00072027" w:rsidRPr="000B4D62" w:rsidRDefault="00CC3323">
            <w:r w:rsidRPr="3DE725E3">
              <w:t xml:space="preserve">Institutional </w:t>
            </w:r>
            <w:r w:rsidR="693AFDB1" w:rsidRPr="3DE725E3">
              <w:t>Support</w:t>
            </w:r>
            <w:r w:rsidR="58FF38D5" w:rsidRPr="3DE725E3">
              <w:t xml:space="preserve"> </w:t>
            </w:r>
            <w:r w:rsidR="00072027" w:rsidRPr="3DE725E3">
              <w:t>IT</w:t>
            </w:r>
          </w:p>
        </w:tc>
        <w:tc>
          <w:tcPr>
            <w:tcW w:w="0" w:type="dxa"/>
            <w:shd w:val="clear" w:color="auto" w:fill="auto"/>
          </w:tcPr>
          <w:p w14:paraId="48A21919" w14:textId="13B869C3" w:rsidR="00072027" w:rsidRPr="000B4D62" w:rsidRDefault="00EE72DD">
            <w:pPr>
              <w:widowControl w:val="0"/>
            </w:pPr>
            <w:r w:rsidRPr="00381569">
              <w:t>This function i</w:t>
            </w:r>
            <w:r w:rsidR="4A465BC4" w:rsidRPr="00381569">
              <w:t>ncludes expenses for formally organized and/or separately budgeted information technolog</w:t>
            </w:r>
            <w:r w:rsidR="5B0B9B8F" w:rsidRPr="00381569">
              <w:t>y supporting the other activities in inst</w:t>
            </w:r>
            <w:r w:rsidR="5C4583EC" w:rsidRPr="00381569">
              <w:t>itutional support</w:t>
            </w:r>
            <w:r w:rsidR="4A465BC4" w:rsidRPr="00381569">
              <w:t xml:space="preserve">.  </w:t>
            </w:r>
          </w:p>
        </w:tc>
      </w:tr>
      <w:tr w:rsidR="15DB45C2" w14:paraId="71579951" w14:textId="77777777" w:rsidTr="00DC107F">
        <w:tc>
          <w:tcPr>
            <w:tcW w:w="0" w:type="dxa"/>
            <w:shd w:val="clear" w:color="auto" w:fill="auto"/>
          </w:tcPr>
          <w:p w14:paraId="58E5AB10" w14:textId="0CBF29BF" w:rsidR="15DB45C2" w:rsidRDefault="15DB45C2"/>
        </w:tc>
        <w:tc>
          <w:tcPr>
            <w:tcW w:w="0" w:type="dxa"/>
            <w:shd w:val="clear" w:color="auto" w:fill="auto"/>
          </w:tcPr>
          <w:p w14:paraId="221561FB" w14:textId="1957589A" w:rsidR="15DB45C2" w:rsidRDefault="7ECC18E3">
            <w:r w:rsidRPr="7ECC18E3">
              <w:t>670</w:t>
            </w:r>
          </w:p>
        </w:tc>
        <w:tc>
          <w:tcPr>
            <w:tcW w:w="0" w:type="dxa"/>
            <w:shd w:val="clear" w:color="auto" w:fill="auto"/>
          </w:tcPr>
          <w:p w14:paraId="4B7F683F" w14:textId="73A94E4D" w:rsidR="15DB45C2" w:rsidRDefault="7ECC18E3">
            <w:r w:rsidRPr="7ECC18E3">
              <w:t>Commencement</w:t>
            </w:r>
          </w:p>
        </w:tc>
        <w:tc>
          <w:tcPr>
            <w:tcW w:w="0" w:type="dxa"/>
            <w:shd w:val="clear" w:color="auto" w:fill="auto"/>
          </w:tcPr>
          <w:p w14:paraId="20BACF46" w14:textId="434C2386" w:rsidR="15DB45C2" w:rsidRDefault="40E37E79">
            <w:r w:rsidRPr="40E37E79">
              <w:t>T</w:t>
            </w:r>
            <w:r w:rsidR="55A5ABEC" w:rsidRPr="40E37E79">
              <w:t xml:space="preserve">his function includes expenses incurred for </w:t>
            </w:r>
            <w:r w:rsidR="13707B94" w:rsidRPr="40E37E79">
              <w:t>U</w:t>
            </w:r>
            <w:r w:rsidR="5B76BCD1" w:rsidRPr="40E37E79">
              <w:t>niversity and School graduation ceremonies.</w:t>
            </w:r>
          </w:p>
        </w:tc>
      </w:tr>
      <w:tr w:rsidR="000B4D62" w:rsidRPr="000B4D62" w14:paraId="3EA625BC" w14:textId="77777777" w:rsidTr="00DC107F">
        <w:tc>
          <w:tcPr>
            <w:tcW w:w="0" w:type="dxa"/>
            <w:shd w:val="clear" w:color="auto" w:fill="F9DE3D"/>
          </w:tcPr>
          <w:p w14:paraId="5BD91A35" w14:textId="2F5F8F6C" w:rsidR="00072027" w:rsidRPr="00381569" w:rsidRDefault="4A465BC4" w:rsidP="4A465BC4">
            <w:pPr>
              <w:rPr>
                <w:rFonts w:cstheme="minorHAnsi"/>
                <w:b/>
                <w:bCs/>
              </w:rPr>
            </w:pPr>
            <w:r w:rsidRPr="000B4D62">
              <w:rPr>
                <w:rFonts w:cstheme="minorHAnsi"/>
                <w:b/>
                <w:bCs/>
              </w:rPr>
              <w:t>PLANT OPERATIONS</w:t>
            </w:r>
          </w:p>
        </w:tc>
        <w:tc>
          <w:tcPr>
            <w:tcW w:w="0" w:type="dxa"/>
            <w:shd w:val="clear" w:color="auto" w:fill="F9DE3D"/>
          </w:tcPr>
          <w:p w14:paraId="76D5548E" w14:textId="6D825B50" w:rsidR="00072027" w:rsidRPr="00DC107F" w:rsidRDefault="30BDD445">
            <w:pPr>
              <w:rPr>
                <w:b/>
                <w:bCs/>
              </w:rPr>
            </w:pPr>
            <w:r w:rsidRPr="00DC107F">
              <w:rPr>
                <w:b/>
                <w:bCs/>
              </w:rPr>
              <w:t>B70</w:t>
            </w:r>
          </w:p>
          <w:p w14:paraId="6BD18F9B" w14:textId="77777777" w:rsidR="00072027" w:rsidRPr="00381569" w:rsidRDefault="00072027">
            <w:pPr>
              <w:rPr>
                <w:b/>
                <w:bCs/>
              </w:rPr>
            </w:pPr>
          </w:p>
        </w:tc>
        <w:tc>
          <w:tcPr>
            <w:tcW w:w="0" w:type="dxa"/>
            <w:shd w:val="clear" w:color="auto" w:fill="F9DE3D"/>
          </w:tcPr>
          <w:p w14:paraId="238601FE" w14:textId="77777777" w:rsidR="00072027" w:rsidRPr="00381569" w:rsidRDefault="00072027" w:rsidP="00072027">
            <w:pPr>
              <w:rPr>
                <w:rFonts w:cstheme="minorHAnsi"/>
                <w:b/>
              </w:rPr>
            </w:pPr>
          </w:p>
        </w:tc>
        <w:tc>
          <w:tcPr>
            <w:tcW w:w="0" w:type="dxa"/>
            <w:shd w:val="clear" w:color="auto" w:fill="F9DE3D"/>
          </w:tcPr>
          <w:p w14:paraId="0F3CABC7" w14:textId="56DFEE82" w:rsidR="00072027" w:rsidRPr="00381569" w:rsidRDefault="00072027" w:rsidP="4A465BC4">
            <w:pPr>
              <w:widowControl w:val="0"/>
              <w:rPr>
                <w:rFonts w:cstheme="minorHAnsi"/>
                <w:b/>
                <w:bCs/>
              </w:rPr>
            </w:pPr>
          </w:p>
        </w:tc>
      </w:tr>
      <w:tr w:rsidR="000B4D62" w:rsidRPr="000B4D62" w14:paraId="37A13070" w14:textId="77777777" w:rsidTr="00DC107F">
        <w:tc>
          <w:tcPr>
            <w:tcW w:w="0" w:type="dxa"/>
            <w:shd w:val="clear" w:color="auto" w:fill="auto"/>
          </w:tcPr>
          <w:p w14:paraId="5B08B5D1" w14:textId="77777777" w:rsidR="00072027" w:rsidRPr="000B4D62" w:rsidRDefault="00072027" w:rsidP="00072027">
            <w:pPr>
              <w:rPr>
                <w:rFonts w:cstheme="minorHAnsi"/>
              </w:rPr>
            </w:pPr>
          </w:p>
        </w:tc>
        <w:tc>
          <w:tcPr>
            <w:tcW w:w="0" w:type="dxa"/>
            <w:shd w:val="clear" w:color="auto" w:fill="auto"/>
          </w:tcPr>
          <w:p w14:paraId="1E780353" w14:textId="77777777" w:rsidR="00072027" w:rsidRPr="00381569" w:rsidRDefault="00072027">
            <w:pPr>
              <w:rPr>
                <w:rFonts w:cstheme="minorHAnsi"/>
              </w:rPr>
            </w:pPr>
            <w:r w:rsidRPr="00381569">
              <w:rPr>
                <w:rFonts w:cstheme="minorHAnsi"/>
              </w:rPr>
              <w:t>710</w:t>
            </w:r>
          </w:p>
        </w:tc>
        <w:tc>
          <w:tcPr>
            <w:tcW w:w="0" w:type="dxa"/>
            <w:shd w:val="clear" w:color="auto" w:fill="auto"/>
          </w:tcPr>
          <w:p w14:paraId="7EDD5BF6" w14:textId="77777777" w:rsidR="00072027" w:rsidRPr="00381569" w:rsidRDefault="00072027" w:rsidP="00072027">
            <w:pPr>
              <w:rPr>
                <w:rFonts w:cstheme="minorHAnsi"/>
              </w:rPr>
            </w:pPr>
            <w:r w:rsidRPr="00381569">
              <w:rPr>
                <w:rFonts w:cstheme="minorHAnsi"/>
              </w:rPr>
              <w:t>Physical Plant Admin</w:t>
            </w:r>
          </w:p>
        </w:tc>
        <w:tc>
          <w:tcPr>
            <w:tcW w:w="0" w:type="dxa"/>
            <w:shd w:val="clear" w:color="auto" w:fill="auto"/>
          </w:tcPr>
          <w:p w14:paraId="16DEB4AB" w14:textId="2CE7285D" w:rsidR="00072027" w:rsidRPr="000B4D62" w:rsidRDefault="00EE3A40">
            <w:pPr>
              <w:widowControl w:val="0"/>
            </w:pPr>
            <w:r w:rsidRPr="00381569">
              <w:t>This function i</w:t>
            </w:r>
            <w:r w:rsidR="4A465BC4" w:rsidRPr="00381569">
              <w:t xml:space="preserve">ncludes expenses for administrative activities that directly support physical plant operations.  Activities related to the development of plans for plant expansion or modifications, as well as plans for new construction, should be included in this </w:t>
            </w:r>
            <w:r w:rsidRPr="00381569">
              <w:t>function</w:t>
            </w:r>
            <w:r w:rsidR="4A465BC4" w:rsidRPr="00381569">
              <w:t xml:space="preserve">.  Also included are property, liability, and all other insurance relating to property.  </w:t>
            </w:r>
          </w:p>
        </w:tc>
      </w:tr>
      <w:tr w:rsidR="000B4D62" w:rsidRPr="000B4D62" w14:paraId="5A650955" w14:textId="77777777" w:rsidTr="00DC107F">
        <w:tc>
          <w:tcPr>
            <w:tcW w:w="0" w:type="dxa"/>
            <w:shd w:val="clear" w:color="auto" w:fill="auto"/>
          </w:tcPr>
          <w:p w14:paraId="0AD9C6F4" w14:textId="77777777" w:rsidR="00072027" w:rsidRPr="000B4D62" w:rsidRDefault="00072027" w:rsidP="00072027">
            <w:pPr>
              <w:rPr>
                <w:rFonts w:cstheme="minorHAnsi"/>
              </w:rPr>
            </w:pPr>
          </w:p>
        </w:tc>
        <w:tc>
          <w:tcPr>
            <w:tcW w:w="0" w:type="dxa"/>
            <w:shd w:val="clear" w:color="auto" w:fill="auto"/>
          </w:tcPr>
          <w:p w14:paraId="064B8AE0" w14:textId="77777777" w:rsidR="00072027" w:rsidRPr="00381569" w:rsidRDefault="00072027">
            <w:pPr>
              <w:rPr>
                <w:rFonts w:cstheme="minorHAnsi"/>
              </w:rPr>
            </w:pPr>
            <w:r w:rsidRPr="00381569">
              <w:rPr>
                <w:rFonts w:cstheme="minorHAnsi"/>
              </w:rPr>
              <w:t>720</w:t>
            </w:r>
          </w:p>
        </w:tc>
        <w:tc>
          <w:tcPr>
            <w:tcW w:w="0" w:type="dxa"/>
            <w:shd w:val="clear" w:color="auto" w:fill="auto"/>
          </w:tcPr>
          <w:p w14:paraId="6A22D15C" w14:textId="77777777" w:rsidR="00072027" w:rsidRPr="00381569" w:rsidRDefault="00072027" w:rsidP="00072027">
            <w:pPr>
              <w:rPr>
                <w:rFonts w:cstheme="minorHAnsi"/>
              </w:rPr>
            </w:pPr>
            <w:r w:rsidRPr="00381569">
              <w:rPr>
                <w:rFonts w:cstheme="minorHAnsi"/>
              </w:rPr>
              <w:t>Building Maintenance</w:t>
            </w:r>
          </w:p>
        </w:tc>
        <w:tc>
          <w:tcPr>
            <w:tcW w:w="0" w:type="dxa"/>
            <w:shd w:val="clear" w:color="auto" w:fill="auto"/>
          </w:tcPr>
          <w:p w14:paraId="4B1F511A" w14:textId="3B0442B7" w:rsidR="00072027" w:rsidRPr="000B4D62" w:rsidRDefault="00EE3A40">
            <w:pPr>
              <w:widowControl w:val="0"/>
            </w:pPr>
            <w:r w:rsidRPr="00381569">
              <w:t>This function i</w:t>
            </w:r>
            <w:r w:rsidR="4A465BC4" w:rsidRPr="00381569">
              <w:t xml:space="preserve">ncludes expenses for activities related to routine repair </w:t>
            </w:r>
            <w:r w:rsidR="4A465BC4" w:rsidRPr="00381569">
              <w:lastRenderedPageBreak/>
              <w:t xml:space="preserve">and maintenance of buildings and other structures, </w:t>
            </w:r>
            <w:r w:rsidR="4A465BC4" w:rsidRPr="3DE725E3">
              <w:t>including normally recurring repairs and preventive maintenance.</w:t>
            </w:r>
          </w:p>
        </w:tc>
      </w:tr>
      <w:tr w:rsidR="000B4D62" w:rsidRPr="000B4D62" w14:paraId="3801F2DF" w14:textId="77777777" w:rsidTr="00DC107F">
        <w:tc>
          <w:tcPr>
            <w:tcW w:w="0" w:type="dxa"/>
            <w:shd w:val="clear" w:color="auto" w:fill="auto"/>
          </w:tcPr>
          <w:p w14:paraId="65F9C3DC" w14:textId="77777777" w:rsidR="00072027" w:rsidRPr="000B4D62" w:rsidRDefault="00072027" w:rsidP="00072027">
            <w:pPr>
              <w:rPr>
                <w:rFonts w:cstheme="minorHAnsi"/>
              </w:rPr>
            </w:pPr>
          </w:p>
        </w:tc>
        <w:tc>
          <w:tcPr>
            <w:tcW w:w="0" w:type="dxa"/>
            <w:shd w:val="clear" w:color="auto" w:fill="auto"/>
          </w:tcPr>
          <w:p w14:paraId="2CAFE0AE" w14:textId="77777777" w:rsidR="00072027" w:rsidRPr="00381569" w:rsidRDefault="00072027">
            <w:pPr>
              <w:rPr>
                <w:rFonts w:cstheme="minorHAnsi"/>
              </w:rPr>
            </w:pPr>
            <w:r w:rsidRPr="00381569">
              <w:rPr>
                <w:rFonts w:cstheme="minorHAnsi"/>
              </w:rPr>
              <w:t>730</w:t>
            </w:r>
          </w:p>
        </w:tc>
        <w:tc>
          <w:tcPr>
            <w:tcW w:w="0" w:type="dxa"/>
            <w:shd w:val="clear" w:color="auto" w:fill="auto"/>
          </w:tcPr>
          <w:p w14:paraId="1B9635BF" w14:textId="77777777" w:rsidR="00072027" w:rsidRPr="00381569" w:rsidRDefault="00072027" w:rsidP="00072027">
            <w:pPr>
              <w:rPr>
                <w:rFonts w:cstheme="minorHAnsi"/>
              </w:rPr>
            </w:pPr>
            <w:r w:rsidRPr="00381569">
              <w:rPr>
                <w:rFonts w:cstheme="minorHAnsi"/>
              </w:rPr>
              <w:t>Custodial Services</w:t>
            </w:r>
          </w:p>
        </w:tc>
        <w:tc>
          <w:tcPr>
            <w:tcW w:w="0" w:type="dxa"/>
            <w:shd w:val="clear" w:color="auto" w:fill="auto"/>
          </w:tcPr>
          <w:p w14:paraId="5023141B" w14:textId="2D803289" w:rsidR="00072027" w:rsidRPr="000B4D62" w:rsidRDefault="00EE3A40">
            <w:pPr>
              <w:widowControl w:val="0"/>
            </w:pPr>
            <w:r w:rsidRPr="00381569">
              <w:t>This function includes e</w:t>
            </w:r>
            <w:r w:rsidR="4A465BC4" w:rsidRPr="00381569">
              <w:t>xpenses related to custodial services in buildings</w:t>
            </w:r>
          </w:p>
        </w:tc>
      </w:tr>
      <w:tr w:rsidR="000B4D62" w:rsidRPr="000B4D62" w14:paraId="0A8A841C" w14:textId="77777777" w:rsidTr="00DC107F">
        <w:tc>
          <w:tcPr>
            <w:tcW w:w="0" w:type="dxa"/>
            <w:shd w:val="clear" w:color="auto" w:fill="auto"/>
          </w:tcPr>
          <w:p w14:paraId="1F3B1409" w14:textId="77777777" w:rsidR="00072027" w:rsidRPr="000B4D62" w:rsidRDefault="00072027" w:rsidP="00072027">
            <w:pPr>
              <w:rPr>
                <w:rFonts w:cstheme="minorHAnsi"/>
              </w:rPr>
            </w:pPr>
          </w:p>
        </w:tc>
        <w:tc>
          <w:tcPr>
            <w:tcW w:w="0" w:type="dxa"/>
            <w:shd w:val="clear" w:color="auto" w:fill="auto"/>
          </w:tcPr>
          <w:p w14:paraId="19B958E6" w14:textId="77777777" w:rsidR="00072027" w:rsidRPr="00381569" w:rsidRDefault="00072027">
            <w:pPr>
              <w:rPr>
                <w:rFonts w:cstheme="minorHAnsi"/>
              </w:rPr>
            </w:pPr>
            <w:r w:rsidRPr="00381569">
              <w:rPr>
                <w:rFonts w:cstheme="minorHAnsi"/>
              </w:rPr>
              <w:t>740</w:t>
            </w:r>
          </w:p>
        </w:tc>
        <w:tc>
          <w:tcPr>
            <w:tcW w:w="0" w:type="dxa"/>
            <w:shd w:val="clear" w:color="auto" w:fill="auto"/>
          </w:tcPr>
          <w:p w14:paraId="3B73993D" w14:textId="77777777" w:rsidR="00072027" w:rsidRPr="00381569" w:rsidRDefault="00072027" w:rsidP="00072027">
            <w:pPr>
              <w:rPr>
                <w:rFonts w:cstheme="minorHAnsi"/>
              </w:rPr>
            </w:pPr>
            <w:r w:rsidRPr="00381569">
              <w:rPr>
                <w:rFonts w:cstheme="minorHAnsi"/>
              </w:rPr>
              <w:t>Utilities</w:t>
            </w:r>
          </w:p>
        </w:tc>
        <w:tc>
          <w:tcPr>
            <w:tcW w:w="0" w:type="dxa"/>
            <w:shd w:val="clear" w:color="auto" w:fill="auto"/>
          </w:tcPr>
          <w:p w14:paraId="562C75D1" w14:textId="2A1F7342" w:rsidR="00072027" w:rsidRPr="000B4D62" w:rsidRDefault="00EE3A40">
            <w:pPr>
              <w:widowControl w:val="0"/>
            </w:pPr>
            <w:r w:rsidRPr="00381569">
              <w:t>This function i</w:t>
            </w:r>
            <w:r w:rsidR="4A465BC4" w:rsidRPr="00381569">
              <w:t xml:space="preserve">ncludes expenses related to heating, cooling, light and power, gas, </w:t>
            </w:r>
            <w:proofErr w:type="gramStart"/>
            <w:r w:rsidR="4A465BC4" w:rsidRPr="00381569">
              <w:t>water</w:t>
            </w:r>
            <w:proofErr w:type="gramEnd"/>
            <w:r w:rsidR="4A465BC4" w:rsidRPr="00381569">
              <w:t xml:space="preserve"> and any other </w:t>
            </w:r>
            <w:r w:rsidR="4A465BC4" w:rsidRPr="3DE725E3">
              <w:t>utilities necessary for operation of the physical plant</w:t>
            </w:r>
          </w:p>
        </w:tc>
      </w:tr>
      <w:tr w:rsidR="000B4D62" w:rsidRPr="000B4D62" w14:paraId="4E8E01ED" w14:textId="77777777" w:rsidTr="00DC107F">
        <w:tc>
          <w:tcPr>
            <w:tcW w:w="0" w:type="dxa"/>
            <w:shd w:val="clear" w:color="auto" w:fill="auto"/>
          </w:tcPr>
          <w:p w14:paraId="664355AD" w14:textId="77777777" w:rsidR="00072027" w:rsidRPr="000B4D62" w:rsidRDefault="00072027" w:rsidP="00072027">
            <w:pPr>
              <w:rPr>
                <w:rFonts w:cstheme="minorHAnsi"/>
              </w:rPr>
            </w:pPr>
          </w:p>
        </w:tc>
        <w:tc>
          <w:tcPr>
            <w:tcW w:w="0" w:type="dxa"/>
            <w:shd w:val="clear" w:color="auto" w:fill="auto"/>
          </w:tcPr>
          <w:p w14:paraId="25FB564C" w14:textId="77777777" w:rsidR="00072027" w:rsidRPr="00381569" w:rsidRDefault="00072027">
            <w:pPr>
              <w:rPr>
                <w:rFonts w:cstheme="minorHAnsi"/>
              </w:rPr>
            </w:pPr>
            <w:r w:rsidRPr="00381569">
              <w:rPr>
                <w:rFonts w:cstheme="minorHAnsi"/>
              </w:rPr>
              <w:t>750</w:t>
            </w:r>
          </w:p>
        </w:tc>
        <w:tc>
          <w:tcPr>
            <w:tcW w:w="0" w:type="dxa"/>
            <w:shd w:val="clear" w:color="auto" w:fill="auto"/>
          </w:tcPr>
          <w:p w14:paraId="631F4461" w14:textId="77777777" w:rsidR="00072027" w:rsidRPr="00381569" w:rsidRDefault="00072027" w:rsidP="00072027">
            <w:pPr>
              <w:rPr>
                <w:rFonts w:cstheme="minorHAnsi"/>
              </w:rPr>
            </w:pPr>
            <w:r w:rsidRPr="00381569">
              <w:rPr>
                <w:rFonts w:cstheme="minorHAnsi"/>
              </w:rPr>
              <w:t>Landscape and Grounds Maintenance</w:t>
            </w:r>
          </w:p>
        </w:tc>
        <w:tc>
          <w:tcPr>
            <w:tcW w:w="0" w:type="dxa"/>
            <w:shd w:val="clear" w:color="auto" w:fill="auto"/>
          </w:tcPr>
          <w:p w14:paraId="1A965116" w14:textId="13957B61" w:rsidR="00072027" w:rsidRPr="000B4D62" w:rsidRDefault="00EE3A40">
            <w:pPr>
              <w:widowControl w:val="0"/>
            </w:pPr>
            <w:r w:rsidRPr="00381569">
              <w:t>This function includes e</w:t>
            </w:r>
            <w:r w:rsidR="4A465BC4" w:rsidRPr="00381569">
              <w:t>xpenses related to the operation and maintenance of landscape and grounds</w:t>
            </w:r>
          </w:p>
        </w:tc>
      </w:tr>
      <w:tr w:rsidR="000B4D62" w:rsidRPr="000B4D62" w14:paraId="35BC6595" w14:textId="77777777" w:rsidTr="00DC107F">
        <w:tc>
          <w:tcPr>
            <w:tcW w:w="0" w:type="dxa"/>
            <w:shd w:val="clear" w:color="auto" w:fill="auto"/>
          </w:tcPr>
          <w:p w14:paraId="7DF4E37C" w14:textId="77777777" w:rsidR="00072027" w:rsidRPr="000B4D62" w:rsidRDefault="00072027" w:rsidP="00072027">
            <w:pPr>
              <w:rPr>
                <w:rFonts w:cstheme="minorHAnsi"/>
              </w:rPr>
            </w:pPr>
          </w:p>
        </w:tc>
        <w:tc>
          <w:tcPr>
            <w:tcW w:w="0" w:type="dxa"/>
            <w:shd w:val="clear" w:color="auto" w:fill="auto"/>
          </w:tcPr>
          <w:p w14:paraId="7F0C9526" w14:textId="77777777" w:rsidR="00072027" w:rsidRPr="00381569" w:rsidRDefault="00072027">
            <w:pPr>
              <w:rPr>
                <w:rFonts w:cstheme="minorHAnsi"/>
              </w:rPr>
            </w:pPr>
            <w:r w:rsidRPr="00381569">
              <w:rPr>
                <w:rFonts w:cstheme="minorHAnsi"/>
              </w:rPr>
              <w:t>760</w:t>
            </w:r>
          </w:p>
        </w:tc>
        <w:tc>
          <w:tcPr>
            <w:tcW w:w="0" w:type="dxa"/>
            <w:shd w:val="clear" w:color="auto" w:fill="auto"/>
          </w:tcPr>
          <w:p w14:paraId="075A4B7C" w14:textId="77777777" w:rsidR="00072027" w:rsidRPr="00381569" w:rsidRDefault="00072027" w:rsidP="00072027">
            <w:pPr>
              <w:rPr>
                <w:rFonts w:cstheme="minorHAnsi"/>
              </w:rPr>
            </w:pPr>
            <w:r w:rsidRPr="00381569">
              <w:rPr>
                <w:rFonts w:cstheme="minorHAnsi"/>
              </w:rPr>
              <w:t>Security &amp; Safety</w:t>
            </w:r>
          </w:p>
        </w:tc>
        <w:tc>
          <w:tcPr>
            <w:tcW w:w="0" w:type="dxa"/>
            <w:shd w:val="clear" w:color="auto" w:fill="auto"/>
          </w:tcPr>
          <w:p w14:paraId="44FB30F8" w14:textId="7F8F03BF" w:rsidR="00072027" w:rsidRPr="000B4D62" w:rsidRDefault="00EE3A40" w:rsidP="00DC107F">
            <w:pPr>
              <w:widowControl w:val="0"/>
              <w:spacing w:after="160" w:line="259" w:lineRule="auto"/>
            </w:pPr>
            <w:r w:rsidRPr="00381569">
              <w:t>This function includes e</w:t>
            </w:r>
            <w:r w:rsidR="4A465BC4" w:rsidRPr="00381569">
              <w:t xml:space="preserve">xpenses related to security; </w:t>
            </w:r>
            <w:r w:rsidR="4A465BC4" w:rsidRPr="3DE725E3">
              <w:t>disaster preparedness; safety, including environmental safety; and hazardous waste disposal</w:t>
            </w:r>
          </w:p>
        </w:tc>
      </w:tr>
      <w:tr w:rsidR="000B4D62" w:rsidRPr="000B4D62" w14:paraId="2778B67C" w14:textId="77777777" w:rsidTr="00DC107F">
        <w:tc>
          <w:tcPr>
            <w:tcW w:w="0" w:type="dxa"/>
            <w:shd w:val="clear" w:color="auto" w:fill="auto"/>
          </w:tcPr>
          <w:p w14:paraId="1DA6542E" w14:textId="77777777" w:rsidR="00072027" w:rsidRPr="000B4D62" w:rsidRDefault="00072027" w:rsidP="00072027">
            <w:pPr>
              <w:rPr>
                <w:rFonts w:cstheme="minorHAnsi"/>
              </w:rPr>
            </w:pPr>
          </w:p>
        </w:tc>
        <w:tc>
          <w:tcPr>
            <w:tcW w:w="0" w:type="dxa"/>
            <w:shd w:val="clear" w:color="auto" w:fill="auto"/>
          </w:tcPr>
          <w:p w14:paraId="78611C7A" w14:textId="77777777" w:rsidR="00072027" w:rsidRPr="00381569" w:rsidRDefault="00072027">
            <w:pPr>
              <w:rPr>
                <w:rFonts w:cstheme="minorHAnsi"/>
              </w:rPr>
            </w:pPr>
            <w:r w:rsidRPr="00381569">
              <w:rPr>
                <w:rFonts w:cstheme="minorHAnsi"/>
              </w:rPr>
              <w:t>770</w:t>
            </w:r>
          </w:p>
        </w:tc>
        <w:tc>
          <w:tcPr>
            <w:tcW w:w="0" w:type="dxa"/>
            <w:shd w:val="clear" w:color="auto" w:fill="auto"/>
          </w:tcPr>
          <w:p w14:paraId="05E250AE" w14:textId="77777777" w:rsidR="00072027" w:rsidRPr="00381569" w:rsidRDefault="00072027" w:rsidP="00072027">
            <w:pPr>
              <w:rPr>
                <w:rFonts w:cstheme="minorHAnsi"/>
              </w:rPr>
            </w:pPr>
            <w:r w:rsidRPr="00381569">
              <w:rPr>
                <w:rFonts w:cstheme="minorHAnsi"/>
              </w:rPr>
              <w:t>Logistical Services</w:t>
            </w:r>
          </w:p>
        </w:tc>
        <w:tc>
          <w:tcPr>
            <w:tcW w:w="0" w:type="dxa"/>
            <w:shd w:val="clear" w:color="auto" w:fill="auto"/>
          </w:tcPr>
          <w:p w14:paraId="3041E394" w14:textId="2C8FA223" w:rsidR="00072027" w:rsidRPr="000B4D62" w:rsidRDefault="00EE3A40">
            <w:pPr>
              <w:widowControl w:val="0"/>
            </w:pPr>
            <w:r w:rsidRPr="00381569">
              <w:t>This function includes e</w:t>
            </w:r>
            <w:r w:rsidR="4A465BC4" w:rsidRPr="00381569">
              <w:t xml:space="preserve">xpenses related to logistical services such </w:t>
            </w:r>
            <w:r w:rsidR="4A465BC4" w:rsidRPr="3DE725E3">
              <w:t>as central receiving as well as space and capital leasing</w:t>
            </w:r>
          </w:p>
        </w:tc>
      </w:tr>
      <w:tr w:rsidR="000B4D62" w:rsidRPr="000B4D62" w14:paraId="74FFC278" w14:textId="77777777" w:rsidTr="00DC107F">
        <w:tc>
          <w:tcPr>
            <w:tcW w:w="0" w:type="dxa"/>
            <w:shd w:val="clear" w:color="auto" w:fill="auto"/>
          </w:tcPr>
          <w:p w14:paraId="722B00AE" w14:textId="77777777" w:rsidR="00072027" w:rsidRPr="000B4D62" w:rsidRDefault="00072027" w:rsidP="00072027">
            <w:pPr>
              <w:rPr>
                <w:rFonts w:cstheme="minorHAnsi"/>
              </w:rPr>
            </w:pPr>
          </w:p>
        </w:tc>
        <w:tc>
          <w:tcPr>
            <w:tcW w:w="0" w:type="dxa"/>
            <w:shd w:val="clear" w:color="auto" w:fill="auto"/>
          </w:tcPr>
          <w:p w14:paraId="4D871C12" w14:textId="77777777" w:rsidR="00072027" w:rsidRPr="00381569" w:rsidRDefault="00072027">
            <w:pPr>
              <w:rPr>
                <w:rFonts w:cstheme="minorHAnsi"/>
              </w:rPr>
            </w:pPr>
            <w:r w:rsidRPr="00381569">
              <w:rPr>
                <w:rFonts w:cstheme="minorHAnsi"/>
              </w:rPr>
              <w:t>780</w:t>
            </w:r>
          </w:p>
        </w:tc>
        <w:tc>
          <w:tcPr>
            <w:tcW w:w="0" w:type="dxa"/>
            <w:shd w:val="clear" w:color="auto" w:fill="auto"/>
          </w:tcPr>
          <w:p w14:paraId="044DC8E4" w14:textId="77777777" w:rsidR="00072027" w:rsidRPr="00381569" w:rsidRDefault="00072027" w:rsidP="00072027">
            <w:pPr>
              <w:rPr>
                <w:rFonts w:cstheme="minorHAnsi"/>
              </w:rPr>
            </w:pPr>
            <w:r w:rsidRPr="00381569">
              <w:rPr>
                <w:rFonts w:cstheme="minorHAnsi"/>
              </w:rPr>
              <w:t>Major Repairs &amp; Maintenance</w:t>
            </w:r>
          </w:p>
        </w:tc>
        <w:tc>
          <w:tcPr>
            <w:tcW w:w="0" w:type="dxa"/>
            <w:shd w:val="clear" w:color="auto" w:fill="auto"/>
          </w:tcPr>
          <w:p w14:paraId="42C6D796" w14:textId="664210F9" w:rsidR="00072027" w:rsidRPr="000B4D62" w:rsidRDefault="00EE3A40">
            <w:pPr>
              <w:widowControl w:val="0"/>
            </w:pPr>
            <w:r w:rsidRPr="00381569">
              <w:t>This function includes e</w:t>
            </w:r>
            <w:r w:rsidR="4A465BC4" w:rsidRPr="00381569">
              <w:t xml:space="preserve">xpenses related to major </w:t>
            </w:r>
            <w:r w:rsidR="4A465BC4" w:rsidRPr="3DE725E3">
              <w:t xml:space="preserve">repairs, maintenance, and renovations.  </w:t>
            </w:r>
            <w:proofErr w:type="gramStart"/>
            <w:r w:rsidRPr="00381569">
              <w:t>Generally</w:t>
            </w:r>
            <w:proofErr w:type="gramEnd"/>
            <w:r w:rsidRPr="00381569">
              <w:t xml:space="preserve"> these costs will be capitalized for financial statement purposes. </w:t>
            </w:r>
            <w:r w:rsidR="4A465BC4" w:rsidRPr="00381569">
              <w:t xml:space="preserve">Minor repairs should be classified as building maintenance.  </w:t>
            </w:r>
          </w:p>
        </w:tc>
      </w:tr>
      <w:tr w:rsidR="000B4D62" w:rsidRPr="000B4D62" w14:paraId="2145C4BF" w14:textId="77777777" w:rsidTr="00DC107F">
        <w:tc>
          <w:tcPr>
            <w:tcW w:w="0" w:type="dxa"/>
            <w:shd w:val="clear" w:color="auto" w:fill="F9DE3D"/>
          </w:tcPr>
          <w:p w14:paraId="16528364" w14:textId="77777777" w:rsidR="00072027" w:rsidRPr="00381569" w:rsidRDefault="00887FA3" w:rsidP="00072027">
            <w:pPr>
              <w:rPr>
                <w:rFonts w:cstheme="minorHAnsi"/>
                <w:b/>
              </w:rPr>
            </w:pPr>
            <w:r w:rsidRPr="000B4D62">
              <w:rPr>
                <w:rFonts w:cstheme="minorHAnsi"/>
                <w:b/>
              </w:rPr>
              <w:t>SCHOLARSHIP / FELLOWSHIPS</w:t>
            </w:r>
          </w:p>
        </w:tc>
        <w:tc>
          <w:tcPr>
            <w:tcW w:w="0" w:type="dxa"/>
            <w:shd w:val="clear" w:color="auto" w:fill="F9DE3D"/>
          </w:tcPr>
          <w:p w14:paraId="6E1831B3" w14:textId="77777777" w:rsidR="00072027" w:rsidRPr="00381569" w:rsidRDefault="6A9BCA20">
            <w:pPr>
              <w:rPr>
                <w:b/>
                <w:bCs/>
              </w:rPr>
            </w:pPr>
            <w:r w:rsidRPr="00DC107F">
              <w:rPr>
                <w:b/>
                <w:bCs/>
              </w:rPr>
              <w:t>B80</w:t>
            </w:r>
          </w:p>
        </w:tc>
        <w:tc>
          <w:tcPr>
            <w:tcW w:w="0" w:type="dxa"/>
            <w:shd w:val="clear" w:color="auto" w:fill="F9DE3D"/>
          </w:tcPr>
          <w:p w14:paraId="54E11D2A" w14:textId="77777777" w:rsidR="00072027" w:rsidRPr="00381569" w:rsidRDefault="00072027" w:rsidP="00072027">
            <w:pPr>
              <w:rPr>
                <w:rFonts w:cstheme="minorHAnsi"/>
                <w:b/>
              </w:rPr>
            </w:pPr>
          </w:p>
        </w:tc>
        <w:tc>
          <w:tcPr>
            <w:tcW w:w="0" w:type="dxa"/>
            <w:shd w:val="clear" w:color="auto" w:fill="F9DE3D"/>
          </w:tcPr>
          <w:p w14:paraId="5822354F" w14:textId="309DEBB8" w:rsidR="0084411A" w:rsidRPr="000B4D62" w:rsidRDefault="0084411A" w:rsidP="3DE725E3">
            <w:pPr>
              <w:spacing w:after="160" w:line="259" w:lineRule="auto"/>
            </w:pPr>
            <w:r w:rsidRPr="000B4D62">
              <w:t xml:space="preserve">The scholarships and fellowships classifications include expenses for scholarships and fellowships—from restricted or unrestricted funds—in the form of grants that neither require the student to perform service to UMB as consideration for the grant, nor require the student to repay the amount of the grant to the funding source. They may result from selection by UMB or from an entitlement program. The classification also includes trainee </w:t>
            </w:r>
            <w:r w:rsidRPr="000B4D62">
              <w:lastRenderedPageBreak/>
              <w:t>stipends, prizes, and awards. (However, trainee stipends awarded to individuals who are not enrolled in formal course work should be charged to instruction, research, or public service.)</w:t>
            </w:r>
          </w:p>
          <w:p w14:paraId="31126E5D" w14:textId="00590017" w:rsidR="00072027" w:rsidRPr="00381569" w:rsidRDefault="0084411A">
            <w:pPr>
              <w:widowControl w:val="0"/>
              <w:rPr>
                <w:b/>
                <w:bCs/>
              </w:rPr>
            </w:pPr>
            <w:r w:rsidRPr="000B4D62">
              <w:t xml:space="preserve">The scholarships and fellowships classification excludes student awards that are made in exchange for services provided to UMB, such as graduate research assistantships and student work-study programs. When services are required in exchange for financial assistance, charges should be classified as expenses of the organizational unit to which the service is rendered and reported as expenses of the function classification benefited by the work provided by the student. </w:t>
            </w:r>
          </w:p>
        </w:tc>
      </w:tr>
      <w:tr w:rsidR="000B4D62" w:rsidRPr="000B4D62" w14:paraId="220967DC" w14:textId="77777777" w:rsidTr="00DC107F">
        <w:tc>
          <w:tcPr>
            <w:tcW w:w="0" w:type="dxa"/>
            <w:shd w:val="clear" w:color="auto" w:fill="auto"/>
          </w:tcPr>
          <w:p w14:paraId="2DE403A5" w14:textId="77777777" w:rsidR="00887FA3" w:rsidRPr="000B4D62" w:rsidRDefault="00887FA3" w:rsidP="00072027">
            <w:pPr>
              <w:rPr>
                <w:rFonts w:cstheme="minorHAnsi"/>
              </w:rPr>
            </w:pPr>
          </w:p>
        </w:tc>
        <w:tc>
          <w:tcPr>
            <w:tcW w:w="0" w:type="dxa"/>
            <w:shd w:val="clear" w:color="auto" w:fill="auto"/>
          </w:tcPr>
          <w:p w14:paraId="1D4CEF85" w14:textId="77777777" w:rsidR="00887FA3" w:rsidRPr="00381569" w:rsidRDefault="00887FA3">
            <w:pPr>
              <w:rPr>
                <w:rFonts w:cstheme="minorHAnsi"/>
              </w:rPr>
            </w:pPr>
            <w:r w:rsidRPr="00381569">
              <w:rPr>
                <w:rFonts w:cstheme="minorHAnsi"/>
              </w:rPr>
              <w:t>810</w:t>
            </w:r>
          </w:p>
        </w:tc>
        <w:tc>
          <w:tcPr>
            <w:tcW w:w="0" w:type="dxa"/>
            <w:shd w:val="clear" w:color="auto" w:fill="auto"/>
          </w:tcPr>
          <w:p w14:paraId="6B3CC875" w14:textId="77777777" w:rsidR="00887FA3" w:rsidRPr="00381569" w:rsidRDefault="00887FA3" w:rsidP="00072027">
            <w:pPr>
              <w:rPr>
                <w:rFonts w:cstheme="minorHAnsi"/>
              </w:rPr>
            </w:pPr>
            <w:r w:rsidRPr="00381569">
              <w:rPr>
                <w:rFonts w:cstheme="minorHAnsi"/>
              </w:rPr>
              <w:t>Scholarships</w:t>
            </w:r>
          </w:p>
        </w:tc>
        <w:tc>
          <w:tcPr>
            <w:tcW w:w="0" w:type="dxa"/>
            <w:shd w:val="clear" w:color="auto" w:fill="auto"/>
          </w:tcPr>
          <w:p w14:paraId="62431CDC" w14:textId="0F9215A6" w:rsidR="00887FA3" w:rsidRPr="00381569" w:rsidRDefault="4A465BC4">
            <w:pPr>
              <w:widowControl w:val="0"/>
            </w:pPr>
            <w:r w:rsidRPr="00DC107F">
              <w:rPr>
                <w:rFonts w:eastAsia="Calibri"/>
              </w:rPr>
              <w:t xml:space="preserve">This </w:t>
            </w:r>
            <w:r w:rsidR="00500CFB" w:rsidRPr="00381569">
              <w:rPr>
                <w:rFonts w:eastAsia="Calibri"/>
              </w:rPr>
              <w:t>function</w:t>
            </w:r>
            <w:r w:rsidR="00500CFB" w:rsidRPr="00DC107F">
              <w:rPr>
                <w:rFonts w:eastAsia="Calibri"/>
              </w:rPr>
              <w:t xml:space="preserve"> </w:t>
            </w:r>
            <w:r w:rsidRPr="00DC107F">
              <w:rPr>
                <w:rFonts w:eastAsia="Calibri"/>
              </w:rPr>
              <w:t xml:space="preserve">includes grants-in-aid, trainee stipends, tuition and fees waivers, and prizes to </w:t>
            </w:r>
            <w:r w:rsidRPr="00DC107F">
              <w:rPr>
                <w:rFonts w:eastAsia="Calibri"/>
                <w:b/>
                <w:bCs/>
              </w:rPr>
              <w:t>undergraduate</w:t>
            </w:r>
            <w:r w:rsidRPr="00DC107F">
              <w:rPr>
                <w:rFonts w:eastAsia="Calibri"/>
              </w:rPr>
              <w:t xml:space="preserve"> students</w:t>
            </w:r>
          </w:p>
        </w:tc>
      </w:tr>
      <w:tr w:rsidR="000B4D62" w:rsidRPr="000B4D62" w14:paraId="162355DA" w14:textId="77777777" w:rsidTr="00DC107F">
        <w:tc>
          <w:tcPr>
            <w:tcW w:w="0" w:type="dxa"/>
            <w:shd w:val="clear" w:color="auto" w:fill="auto"/>
          </w:tcPr>
          <w:p w14:paraId="49E398E2" w14:textId="77777777" w:rsidR="00887FA3" w:rsidRPr="000B4D62" w:rsidRDefault="00887FA3" w:rsidP="00072027">
            <w:pPr>
              <w:rPr>
                <w:rFonts w:cstheme="minorHAnsi"/>
              </w:rPr>
            </w:pPr>
          </w:p>
        </w:tc>
        <w:tc>
          <w:tcPr>
            <w:tcW w:w="0" w:type="dxa"/>
            <w:shd w:val="clear" w:color="auto" w:fill="auto"/>
          </w:tcPr>
          <w:p w14:paraId="107A41D6" w14:textId="77777777" w:rsidR="00887FA3" w:rsidRPr="00381569" w:rsidRDefault="00887FA3">
            <w:pPr>
              <w:rPr>
                <w:rFonts w:cstheme="minorHAnsi"/>
              </w:rPr>
            </w:pPr>
            <w:r w:rsidRPr="00381569">
              <w:rPr>
                <w:rFonts w:cstheme="minorHAnsi"/>
              </w:rPr>
              <w:t>820</w:t>
            </w:r>
          </w:p>
        </w:tc>
        <w:tc>
          <w:tcPr>
            <w:tcW w:w="0" w:type="dxa"/>
            <w:shd w:val="clear" w:color="auto" w:fill="auto"/>
          </w:tcPr>
          <w:p w14:paraId="7E931921" w14:textId="77777777" w:rsidR="00887FA3" w:rsidRPr="00381569" w:rsidRDefault="00887FA3" w:rsidP="00072027">
            <w:pPr>
              <w:rPr>
                <w:rFonts w:cstheme="minorHAnsi"/>
              </w:rPr>
            </w:pPr>
            <w:r w:rsidRPr="00381569">
              <w:rPr>
                <w:rFonts w:cstheme="minorHAnsi"/>
              </w:rPr>
              <w:t>Fellowships</w:t>
            </w:r>
          </w:p>
        </w:tc>
        <w:tc>
          <w:tcPr>
            <w:tcW w:w="0" w:type="dxa"/>
            <w:shd w:val="clear" w:color="auto" w:fill="auto"/>
          </w:tcPr>
          <w:p w14:paraId="16287F21" w14:textId="281A2271" w:rsidR="00887FA3" w:rsidRPr="00381569" w:rsidRDefault="4A465BC4">
            <w:pPr>
              <w:widowControl w:val="0"/>
            </w:pPr>
            <w:r w:rsidRPr="00DC107F">
              <w:rPr>
                <w:rFonts w:eastAsia="Calibri"/>
              </w:rPr>
              <w:t xml:space="preserve">This </w:t>
            </w:r>
            <w:r w:rsidR="0084411A" w:rsidRPr="00381569">
              <w:rPr>
                <w:rFonts w:eastAsia="Calibri"/>
              </w:rPr>
              <w:t>function</w:t>
            </w:r>
            <w:r w:rsidR="0084411A" w:rsidRPr="00DC107F">
              <w:rPr>
                <w:rFonts w:eastAsia="Calibri"/>
              </w:rPr>
              <w:t xml:space="preserve"> </w:t>
            </w:r>
            <w:r w:rsidRPr="00DC107F">
              <w:rPr>
                <w:rFonts w:eastAsia="Calibri"/>
              </w:rPr>
              <w:t>includes grants-in-</w:t>
            </w:r>
            <w:proofErr w:type="gramStart"/>
            <w:r w:rsidRPr="00DC107F">
              <w:rPr>
                <w:rFonts w:eastAsia="Calibri"/>
              </w:rPr>
              <w:t>aid</w:t>
            </w:r>
            <w:r w:rsidR="003553D1" w:rsidRPr="00DC107F">
              <w:rPr>
                <w:rFonts w:eastAsia="Calibri"/>
              </w:rPr>
              <w:t>,</w:t>
            </w:r>
            <w:r w:rsidRPr="00DC107F">
              <w:rPr>
                <w:rFonts w:eastAsia="Calibri"/>
              </w:rPr>
              <w:t xml:space="preserve">  trainee</w:t>
            </w:r>
            <w:proofErr w:type="gramEnd"/>
            <w:r w:rsidRPr="00DC107F">
              <w:rPr>
                <w:rFonts w:eastAsia="Calibri"/>
              </w:rPr>
              <w:t xml:space="preserve"> stipends</w:t>
            </w:r>
            <w:r w:rsidR="003553D1" w:rsidRPr="00DC107F">
              <w:rPr>
                <w:rFonts w:eastAsia="Calibri"/>
              </w:rPr>
              <w:t>, tuition and fees waivers, and prizes</w:t>
            </w:r>
            <w:r w:rsidRPr="00DC107F">
              <w:rPr>
                <w:rFonts w:eastAsia="Calibri"/>
              </w:rPr>
              <w:t xml:space="preserve"> to </w:t>
            </w:r>
            <w:r w:rsidRPr="00DC107F">
              <w:rPr>
                <w:rFonts w:eastAsia="Calibri"/>
                <w:b/>
                <w:bCs/>
              </w:rPr>
              <w:t>graduate</w:t>
            </w:r>
            <w:r w:rsidRPr="00DC107F">
              <w:rPr>
                <w:rFonts w:eastAsia="Calibri"/>
              </w:rPr>
              <w:t xml:space="preserve"> students. </w:t>
            </w:r>
            <w:r w:rsidR="003553D1" w:rsidRPr="00DC107F">
              <w:rPr>
                <w:rFonts w:eastAsia="Calibri"/>
              </w:rPr>
              <w:t>Salary payments to graduate assistants are not included.</w:t>
            </w:r>
          </w:p>
        </w:tc>
      </w:tr>
      <w:tr w:rsidR="000B4D62" w:rsidRPr="000B4D62" w14:paraId="5B08B30D" w14:textId="77777777" w:rsidTr="00DC107F">
        <w:tc>
          <w:tcPr>
            <w:tcW w:w="0" w:type="dxa"/>
            <w:shd w:val="clear" w:color="auto" w:fill="F9DE3D"/>
          </w:tcPr>
          <w:p w14:paraId="73EC0404" w14:textId="77777777" w:rsidR="00887FA3" w:rsidRPr="00381569" w:rsidRDefault="00887FA3" w:rsidP="00072027">
            <w:pPr>
              <w:rPr>
                <w:rFonts w:cstheme="minorHAnsi"/>
                <w:b/>
              </w:rPr>
            </w:pPr>
            <w:r w:rsidRPr="000B4D62">
              <w:rPr>
                <w:rFonts w:cstheme="minorHAnsi"/>
                <w:b/>
              </w:rPr>
              <w:t>AUXILIARY ENTERPRISES</w:t>
            </w:r>
          </w:p>
        </w:tc>
        <w:tc>
          <w:tcPr>
            <w:tcW w:w="0" w:type="dxa"/>
            <w:shd w:val="clear" w:color="auto" w:fill="F9DE3D"/>
          </w:tcPr>
          <w:p w14:paraId="5BE93A62" w14:textId="77777777" w:rsidR="00887FA3" w:rsidRPr="00DC107F" w:rsidRDefault="5EFA9A17">
            <w:pPr>
              <w:rPr>
                <w:b/>
                <w:bCs/>
              </w:rPr>
            </w:pPr>
            <w:r w:rsidRPr="00DC107F">
              <w:rPr>
                <w:b/>
                <w:bCs/>
              </w:rPr>
              <w:t>B85</w:t>
            </w:r>
          </w:p>
        </w:tc>
        <w:tc>
          <w:tcPr>
            <w:tcW w:w="0" w:type="dxa"/>
            <w:shd w:val="clear" w:color="auto" w:fill="F9DE3D"/>
          </w:tcPr>
          <w:p w14:paraId="384BA73E" w14:textId="77777777" w:rsidR="00887FA3" w:rsidRPr="00381569" w:rsidRDefault="00887FA3" w:rsidP="00072027">
            <w:pPr>
              <w:rPr>
                <w:rFonts w:cstheme="minorHAnsi"/>
                <w:b/>
              </w:rPr>
            </w:pPr>
          </w:p>
        </w:tc>
        <w:tc>
          <w:tcPr>
            <w:tcW w:w="0" w:type="dxa"/>
            <w:shd w:val="clear" w:color="auto" w:fill="F9DE3D"/>
          </w:tcPr>
          <w:p w14:paraId="34B3F2EB" w14:textId="7DAD8E91" w:rsidR="00887FA3" w:rsidRPr="00381569" w:rsidRDefault="00887FA3" w:rsidP="006A47CE">
            <w:pPr>
              <w:widowControl w:val="0"/>
              <w:rPr>
                <w:rFonts w:cstheme="minorHAnsi"/>
                <w:b/>
              </w:rPr>
            </w:pPr>
          </w:p>
        </w:tc>
      </w:tr>
      <w:tr w:rsidR="000B4D62" w:rsidRPr="000B4D62" w14:paraId="11BE0D48" w14:textId="77777777" w:rsidTr="00DC107F">
        <w:tc>
          <w:tcPr>
            <w:tcW w:w="0" w:type="dxa"/>
            <w:shd w:val="clear" w:color="auto" w:fill="auto"/>
          </w:tcPr>
          <w:p w14:paraId="7D34F5C7" w14:textId="77777777" w:rsidR="00887FA3" w:rsidRPr="000B4D62" w:rsidRDefault="00887FA3" w:rsidP="00072027">
            <w:pPr>
              <w:rPr>
                <w:rFonts w:cstheme="minorHAnsi"/>
              </w:rPr>
            </w:pPr>
          </w:p>
        </w:tc>
        <w:tc>
          <w:tcPr>
            <w:tcW w:w="0" w:type="dxa"/>
            <w:shd w:val="clear" w:color="auto" w:fill="auto"/>
          </w:tcPr>
          <w:p w14:paraId="0F1C9DA5" w14:textId="0F366DAF" w:rsidR="00887FA3" w:rsidRPr="000B4D62" w:rsidRDefault="00887FA3">
            <w:r w:rsidRPr="6A9BCA20">
              <w:t>8</w:t>
            </w:r>
            <w:r w:rsidR="6A9BCA20" w:rsidRPr="6A9BCA20">
              <w:t>50</w:t>
            </w:r>
          </w:p>
          <w:p w14:paraId="195C3865" w14:textId="06434C89" w:rsidR="00887FA3" w:rsidRPr="000B4D62" w:rsidRDefault="00887FA3"/>
        </w:tc>
        <w:tc>
          <w:tcPr>
            <w:tcW w:w="0" w:type="dxa"/>
            <w:shd w:val="clear" w:color="auto" w:fill="auto"/>
          </w:tcPr>
          <w:p w14:paraId="19A4FC1F" w14:textId="77777777" w:rsidR="00887FA3" w:rsidRPr="00381569" w:rsidRDefault="00887FA3" w:rsidP="00072027">
            <w:pPr>
              <w:rPr>
                <w:rFonts w:cstheme="minorHAnsi"/>
              </w:rPr>
            </w:pPr>
            <w:r w:rsidRPr="00381569">
              <w:rPr>
                <w:rFonts w:cstheme="minorHAnsi"/>
              </w:rPr>
              <w:t>Residential Facilities</w:t>
            </w:r>
          </w:p>
        </w:tc>
        <w:tc>
          <w:tcPr>
            <w:tcW w:w="0" w:type="dxa"/>
            <w:shd w:val="clear" w:color="auto" w:fill="auto"/>
          </w:tcPr>
          <w:p w14:paraId="0B4020A7" w14:textId="3222145F" w:rsidR="00887FA3" w:rsidRPr="000B4D62" w:rsidRDefault="00526522">
            <w:pPr>
              <w:widowControl w:val="0"/>
            </w:pPr>
            <w:r w:rsidRPr="3DE725E3">
              <w:t xml:space="preserve">This </w:t>
            </w:r>
            <w:r w:rsidR="0084411A" w:rsidRPr="00381569">
              <w:t>function</w:t>
            </w:r>
            <w:r w:rsidRPr="00381569">
              <w:t xml:space="preserve"> includes expenses for the operation of </w:t>
            </w:r>
            <w:r w:rsidR="0084411A" w:rsidRPr="00381569">
              <w:t xml:space="preserve">self-supporting </w:t>
            </w:r>
            <w:r w:rsidRPr="00381569">
              <w:t>student residences.</w:t>
            </w:r>
          </w:p>
        </w:tc>
      </w:tr>
      <w:tr w:rsidR="000B4D62" w:rsidRPr="000B4D62" w14:paraId="43CB05FD" w14:textId="77777777" w:rsidTr="00DC107F">
        <w:tc>
          <w:tcPr>
            <w:tcW w:w="0" w:type="dxa"/>
            <w:shd w:val="clear" w:color="auto" w:fill="auto"/>
          </w:tcPr>
          <w:p w14:paraId="1D7B270A" w14:textId="77777777" w:rsidR="00887FA3" w:rsidRPr="000B4D62" w:rsidRDefault="00887FA3" w:rsidP="00072027">
            <w:pPr>
              <w:rPr>
                <w:rFonts w:cstheme="minorHAnsi"/>
              </w:rPr>
            </w:pPr>
          </w:p>
        </w:tc>
        <w:tc>
          <w:tcPr>
            <w:tcW w:w="0" w:type="dxa"/>
            <w:shd w:val="clear" w:color="auto" w:fill="auto"/>
          </w:tcPr>
          <w:p w14:paraId="5A9DDCF2" w14:textId="5EDBE0FC" w:rsidR="00887FA3" w:rsidRPr="000B4D62" w:rsidRDefault="00887FA3">
            <w:r w:rsidRPr="6A9BCA20">
              <w:t>8</w:t>
            </w:r>
            <w:r w:rsidR="6A9BCA20" w:rsidRPr="6A9BCA20">
              <w:t>6</w:t>
            </w:r>
            <w:r w:rsidRPr="6A9BCA20">
              <w:t>0</w:t>
            </w:r>
          </w:p>
        </w:tc>
        <w:tc>
          <w:tcPr>
            <w:tcW w:w="0" w:type="dxa"/>
            <w:shd w:val="clear" w:color="auto" w:fill="auto"/>
          </w:tcPr>
          <w:p w14:paraId="38AF75B5" w14:textId="77777777" w:rsidR="00887FA3" w:rsidRPr="00381569" w:rsidRDefault="00887FA3" w:rsidP="00072027">
            <w:pPr>
              <w:rPr>
                <w:rFonts w:cstheme="minorHAnsi"/>
              </w:rPr>
            </w:pPr>
            <w:r w:rsidRPr="00381569">
              <w:rPr>
                <w:rFonts w:cstheme="minorHAnsi"/>
              </w:rPr>
              <w:t>Parking Facilities</w:t>
            </w:r>
          </w:p>
        </w:tc>
        <w:tc>
          <w:tcPr>
            <w:tcW w:w="0" w:type="dxa"/>
            <w:shd w:val="clear" w:color="auto" w:fill="auto"/>
          </w:tcPr>
          <w:p w14:paraId="4F904CB7" w14:textId="18FD1536" w:rsidR="00887FA3" w:rsidRPr="000B4D62" w:rsidRDefault="00526522">
            <w:pPr>
              <w:widowControl w:val="0"/>
            </w:pPr>
            <w:r w:rsidRPr="3DE725E3">
              <w:t xml:space="preserve">This </w:t>
            </w:r>
            <w:r w:rsidR="0084411A" w:rsidRPr="00381569">
              <w:t>function</w:t>
            </w:r>
            <w:r w:rsidRPr="00381569">
              <w:t xml:space="preserve"> includes expenses for the operation of </w:t>
            </w:r>
            <w:r w:rsidR="0084411A" w:rsidRPr="00381569">
              <w:t xml:space="preserve">self-supporting </w:t>
            </w:r>
            <w:r w:rsidRPr="00381569">
              <w:t>UMB parking garages and</w:t>
            </w:r>
            <w:r w:rsidRPr="3DE725E3">
              <w:t xml:space="preserve"> lots</w:t>
            </w:r>
            <w:r w:rsidR="000B4D62" w:rsidRPr="00381569">
              <w:t xml:space="preserve"> for students, </w:t>
            </w:r>
            <w:proofErr w:type="gramStart"/>
            <w:r w:rsidR="000B4D62" w:rsidRPr="00381569">
              <w:t>faculty</w:t>
            </w:r>
            <w:proofErr w:type="gramEnd"/>
            <w:r w:rsidR="000B4D62" w:rsidRPr="00381569">
              <w:t xml:space="preserve"> and staff.</w:t>
            </w:r>
          </w:p>
        </w:tc>
      </w:tr>
      <w:tr w:rsidR="000B4D62" w:rsidRPr="000B4D62" w14:paraId="11072B5A" w14:textId="77777777" w:rsidTr="00DC107F">
        <w:tc>
          <w:tcPr>
            <w:tcW w:w="0" w:type="dxa"/>
            <w:shd w:val="clear" w:color="auto" w:fill="auto"/>
          </w:tcPr>
          <w:p w14:paraId="06971CD3" w14:textId="77777777" w:rsidR="00887FA3" w:rsidRPr="000B4D62" w:rsidRDefault="00887FA3" w:rsidP="00072027">
            <w:pPr>
              <w:rPr>
                <w:rFonts w:cstheme="minorHAnsi"/>
              </w:rPr>
            </w:pPr>
          </w:p>
        </w:tc>
        <w:tc>
          <w:tcPr>
            <w:tcW w:w="0" w:type="dxa"/>
            <w:shd w:val="clear" w:color="auto" w:fill="auto"/>
          </w:tcPr>
          <w:p w14:paraId="41014875" w14:textId="34530CBF" w:rsidR="00887FA3" w:rsidRPr="000B4D62" w:rsidRDefault="00887FA3">
            <w:r w:rsidRPr="6A9BCA20">
              <w:t>8</w:t>
            </w:r>
            <w:r w:rsidR="6A9BCA20" w:rsidRPr="6A9BCA20">
              <w:t>7</w:t>
            </w:r>
            <w:r w:rsidRPr="6A9BCA20">
              <w:t>0</w:t>
            </w:r>
          </w:p>
        </w:tc>
        <w:tc>
          <w:tcPr>
            <w:tcW w:w="0" w:type="dxa"/>
            <w:shd w:val="clear" w:color="auto" w:fill="auto"/>
          </w:tcPr>
          <w:p w14:paraId="24ABA307" w14:textId="77777777" w:rsidR="00887FA3" w:rsidRPr="00381569" w:rsidRDefault="00887FA3" w:rsidP="00072027">
            <w:pPr>
              <w:rPr>
                <w:rFonts w:cstheme="minorHAnsi"/>
              </w:rPr>
            </w:pPr>
            <w:r w:rsidRPr="00381569">
              <w:rPr>
                <w:rFonts w:cstheme="minorHAnsi"/>
              </w:rPr>
              <w:t>Other Auxiliary Enterprises</w:t>
            </w:r>
          </w:p>
        </w:tc>
        <w:tc>
          <w:tcPr>
            <w:tcW w:w="0" w:type="dxa"/>
            <w:shd w:val="clear" w:color="auto" w:fill="auto"/>
          </w:tcPr>
          <w:p w14:paraId="2A1F701D" w14:textId="5276C040" w:rsidR="00887FA3" w:rsidRPr="00381569" w:rsidRDefault="4A465BC4">
            <w:pPr>
              <w:widowControl w:val="0"/>
            </w:pPr>
            <w:r w:rsidRPr="00DC107F">
              <w:rPr>
                <w:rFonts w:eastAsia="Calibri"/>
              </w:rPr>
              <w:t xml:space="preserve">This </w:t>
            </w:r>
            <w:r w:rsidR="0084411A" w:rsidRPr="00381569">
              <w:rPr>
                <w:rFonts w:eastAsia="Calibri"/>
              </w:rPr>
              <w:t>function</w:t>
            </w:r>
            <w:r w:rsidR="0084411A" w:rsidRPr="00DC107F">
              <w:rPr>
                <w:rFonts w:eastAsia="Calibri"/>
              </w:rPr>
              <w:t xml:space="preserve"> </w:t>
            </w:r>
            <w:r w:rsidRPr="00DC107F">
              <w:rPr>
                <w:rFonts w:eastAsia="Calibri"/>
              </w:rPr>
              <w:t xml:space="preserve">includes expenses for auxiliary enterprise activities primarily intended to furnish </w:t>
            </w:r>
            <w:r w:rsidR="004A03B3" w:rsidRPr="00DC107F">
              <w:rPr>
                <w:rFonts w:eastAsia="Calibri"/>
              </w:rPr>
              <w:t>miscellaneous</w:t>
            </w:r>
            <w:r w:rsidR="003553D1" w:rsidRPr="00DC107F">
              <w:rPr>
                <w:rFonts w:eastAsia="Calibri"/>
              </w:rPr>
              <w:t xml:space="preserve"> </w:t>
            </w:r>
            <w:r w:rsidRPr="00DC107F">
              <w:rPr>
                <w:rFonts w:eastAsia="Calibri"/>
              </w:rPr>
              <w:t xml:space="preserve">goods and services </w:t>
            </w:r>
            <w:r w:rsidR="000B4D62" w:rsidRPr="00381569">
              <w:rPr>
                <w:rFonts w:eastAsia="Calibri"/>
              </w:rPr>
              <w:t xml:space="preserve">to students, faculty and staff </w:t>
            </w:r>
            <w:r w:rsidRPr="00DC107F">
              <w:rPr>
                <w:rFonts w:eastAsia="Calibri"/>
              </w:rPr>
              <w:t xml:space="preserve">that are related to the </w:t>
            </w:r>
            <w:r w:rsidR="003553D1" w:rsidRPr="00DC107F">
              <w:rPr>
                <w:rFonts w:eastAsia="Calibri"/>
              </w:rPr>
              <w:t>UMB</w:t>
            </w:r>
            <w:r w:rsidR="009473AD" w:rsidRPr="00DC107F">
              <w:rPr>
                <w:rFonts w:eastAsia="Calibri"/>
              </w:rPr>
              <w:t xml:space="preserve"> </w:t>
            </w:r>
            <w:r w:rsidRPr="00DC107F">
              <w:rPr>
                <w:rFonts w:eastAsia="Calibri"/>
              </w:rPr>
              <w:t xml:space="preserve">mission. </w:t>
            </w:r>
            <w:r w:rsidR="004A03B3" w:rsidRPr="00DC107F">
              <w:rPr>
                <w:rFonts w:eastAsia="Calibri"/>
              </w:rPr>
              <w:t xml:space="preserve">These activities are managed to operate as self-supporting activities where over time, the revenues should equal or </w:t>
            </w:r>
            <w:r w:rsidR="004A03B3" w:rsidRPr="00DC107F">
              <w:rPr>
                <w:rFonts w:eastAsia="Calibri"/>
              </w:rPr>
              <w:lastRenderedPageBreak/>
              <w:t>exceed the expense, although in any individual year there may be a deficit or surplus.</w:t>
            </w:r>
          </w:p>
        </w:tc>
      </w:tr>
      <w:tr w:rsidR="000B4D62" w:rsidRPr="000B4D62" w14:paraId="59EA49D0" w14:textId="77777777" w:rsidTr="00DC107F">
        <w:tc>
          <w:tcPr>
            <w:tcW w:w="0" w:type="dxa"/>
            <w:shd w:val="clear" w:color="auto" w:fill="auto"/>
          </w:tcPr>
          <w:p w14:paraId="03EFCA41" w14:textId="77777777" w:rsidR="00887FA3" w:rsidRPr="000B4D62" w:rsidRDefault="00887FA3" w:rsidP="00072027">
            <w:pPr>
              <w:rPr>
                <w:rFonts w:cstheme="minorHAnsi"/>
              </w:rPr>
            </w:pPr>
          </w:p>
        </w:tc>
        <w:tc>
          <w:tcPr>
            <w:tcW w:w="0" w:type="dxa"/>
            <w:shd w:val="clear" w:color="auto" w:fill="auto"/>
          </w:tcPr>
          <w:p w14:paraId="03E44DE4" w14:textId="307F4858" w:rsidR="00887FA3" w:rsidRPr="000B4D62" w:rsidRDefault="5EFA9A17">
            <w:r w:rsidRPr="6A9BCA20">
              <w:t>8</w:t>
            </w:r>
            <w:r w:rsidR="00887FA3" w:rsidRPr="6A9BCA20">
              <w:t>80</w:t>
            </w:r>
          </w:p>
        </w:tc>
        <w:tc>
          <w:tcPr>
            <w:tcW w:w="0" w:type="dxa"/>
            <w:shd w:val="clear" w:color="auto" w:fill="auto"/>
          </w:tcPr>
          <w:p w14:paraId="0E880DDA" w14:textId="77777777" w:rsidR="00887FA3" w:rsidRPr="00381569" w:rsidRDefault="00887FA3" w:rsidP="00072027">
            <w:pPr>
              <w:rPr>
                <w:rFonts w:cstheme="minorHAnsi"/>
              </w:rPr>
            </w:pPr>
            <w:r w:rsidRPr="00381569">
              <w:rPr>
                <w:rFonts w:cstheme="minorHAnsi"/>
              </w:rPr>
              <w:t>Auxiliary Enterprises IT</w:t>
            </w:r>
          </w:p>
        </w:tc>
        <w:tc>
          <w:tcPr>
            <w:tcW w:w="0" w:type="dxa"/>
            <w:shd w:val="clear" w:color="auto" w:fill="auto"/>
          </w:tcPr>
          <w:p w14:paraId="5F96A722" w14:textId="73028520" w:rsidR="00887FA3" w:rsidRPr="000B4D62" w:rsidRDefault="4A465BC4">
            <w:pPr>
              <w:widowControl w:val="0"/>
            </w:pPr>
            <w:r w:rsidRPr="00DC107F">
              <w:rPr>
                <w:rFonts w:eastAsia="Calibri"/>
              </w:rPr>
              <w:t xml:space="preserve">This </w:t>
            </w:r>
            <w:r w:rsidR="006E7728" w:rsidRPr="00381569">
              <w:rPr>
                <w:rFonts w:eastAsia="Calibri"/>
              </w:rPr>
              <w:t>function</w:t>
            </w:r>
            <w:r w:rsidR="006E7728" w:rsidRPr="00DC107F">
              <w:rPr>
                <w:rFonts w:eastAsia="Calibri"/>
              </w:rPr>
              <w:t xml:space="preserve"> </w:t>
            </w:r>
            <w:r w:rsidRPr="00DC107F">
              <w:rPr>
                <w:rFonts w:eastAsia="Calibri"/>
              </w:rPr>
              <w:t>includes expenses for formally organized and/or separately budgeted information technology</w:t>
            </w:r>
            <w:r w:rsidR="592882BB" w:rsidRPr="00DC107F">
              <w:rPr>
                <w:rFonts w:eastAsia="Calibri"/>
              </w:rPr>
              <w:t xml:space="preserve"> to support auxiliary enterprises</w:t>
            </w:r>
            <w:r w:rsidRPr="00DC107F">
              <w:rPr>
                <w:rFonts w:eastAsia="Calibri"/>
              </w:rPr>
              <w:t xml:space="preserve">. </w:t>
            </w:r>
          </w:p>
        </w:tc>
      </w:tr>
    </w:tbl>
    <w:p w14:paraId="5AE48A43" w14:textId="77777777" w:rsidR="0089744B" w:rsidRPr="000B4D62" w:rsidRDefault="0089744B">
      <w:pPr>
        <w:rPr>
          <w:rFonts w:cstheme="minorHAnsi"/>
        </w:rPr>
      </w:pPr>
    </w:p>
    <w:sectPr w:rsidR="0089744B" w:rsidRPr="000B4D62" w:rsidSect="00576B41">
      <w:headerReference w:type="default" r:id="rId10"/>
      <w:foot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48BB" w14:textId="77777777" w:rsidR="00576B41" w:rsidRDefault="00576B41" w:rsidP="0089744B">
      <w:pPr>
        <w:spacing w:after="0" w:line="240" w:lineRule="auto"/>
      </w:pPr>
      <w:r>
        <w:separator/>
      </w:r>
    </w:p>
  </w:endnote>
  <w:endnote w:type="continuationSeparator" w:id="0">
    <w:p w14:paraId="20AD2585" w14:textId="77777777" w:rsidR="00576B41" w:rsidRDefault="00576B41" w:rsidP="0089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00"/>
      <w:gridCol w:w="3600"/>
      <w:gridCol w:w="3600"/>
    </w:tblGrid>
    <w:tr w:rsidR="38AF33D7" w14:paraId="50F0AD9B" w14:textId="77777777" w:rsidTr="65478D41">
      <w:tc>
        <w:tcPr>
          <w:tcW w:w="3600" w:type="dxa"/>
        </w:tcPr>
        <w:p w14:paraId="0E76CF02" w14:textId="116A2A51" w:rsidR="38AF33D7" w:rsidRDefault="38AF33D7" w:rsidP="00DC107F">
          <w:pPr>
            <w:pStyle w:val="Header"/>
            <w:ind w:left="-115"/>
          </w:pPr>
        </w:p>
      </w:tc>
      <w:tc>
        <w:tcPr>
          <w:tcW w:w="3600" w:type="dxa"/>
        </w:tcPr>
        <w:p w14:paraId="4AE2D7D3" w14:textId="13C47D9B" w:rsidR="38AF33D7" w:rsidRDefault="38AF33D7" w:rsidP="00DC107F">
          <w:pPr>
            <w:pStyle w:val="Header"/>
            <w:jc w:val="center"/>
          </w:pPr>
        </w:p>
      </w:tc>
      <w:tc>
        <w:tcPr>
          <w:tcW w:w="3600" w:type="dxa"/>
        </w:tcPr>
        <w:p w14:paraId="3325DFF6" w14:textId="42FB028A" w:rsidR="38AF33D7" w:rsidRDefault="38AF33D7" w:rsidP="00DC107F">
          <w:pPr>
            <w:pStyle w:val="Header"/>
            <w:ind w:right="-115"/>
            <w:jc w:val="right"/>
          </w:pPr>
          <w:r>
            <w:fldChar w:fldCharType="begin"/>
          </w:r>
          <w:r>
            <w:instrText>PAGE</w:instrText>
          </w:r>
          <w:r>
            <w:fldChar w:fldCharType="separate"/>
          </w:r>
          <w:r w:rsidR="00381569">
            <w:rPr>
              <w:noProof/>
            </w:rPr>
            <w:t>1</w:t>
          </w:r>
          <w:r>
            <w:fldChar w:fldCharType="end"/>
          </w:r>
        </w:p>
      </w:tc>
    </w:tr>
  </w:tbl>
  <w:p w14:paraId="5E06B6C7" w14:textId="0C8D24FB" w:rsidR="38AF33D7" w:rsidRDefault="38AF33D7" w:rsidP="00DC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983E" w14:textId="77777777" w:rsidR="00576B41" w:rsidRDefault="00576B41" w:rsidP="0089744B">
      <w:pPr>
        <w:spacing w:after="0" w:line="240" w:lineRule="auto"/>
      </w:pPr>
      <w:r>
        <w:separator/>
      </w:r>
    </w:p>
  </w:footnote>
  <w:footnote w:type="continuationSeparator" w:id="0">
    <w:p w14:paraId="245E1091" w14:textId="77777777" w:rsidR="00576B41" w:rsidRDefault="00576B41" w:rsidP="0089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025" w14:textId="77777777" w:rsidR="0084411A" w:rsidRDefault="0084411A">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AF3EF02" wp14:editId="026F390E">
          <wp:simplePos x="0" y="0"/>
          <wp:positionH relativeFrom="column">
            <wp:posOffset>-142875</wp:posOffset>
          </wp:positionH>
          <wp:positionV relativeFrom="paragraph">
            <wp:posOffset>-439420</wp:posOffset>
          </wp:positionV>
          <wp:extent cx="1946275" cy="862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275" cy="862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DE1"/>
    <w:multiLevelType w:val="hybridMultilevel"/>
    <w:tmpl w:val="6942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40B8D"/>
    <w:multiLevelType w:val="multilevel"/>
    <w:tmpl w:val="8E4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260219">
    <w:abstractNumId w:val="1"/>
  </w:num>
  <w:num w:numId="2" w16cid:durableId="136755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4B"/>
    <w:rsid w:val="0000397A"/>
    <w:rsid w:val="00021EA9"/>
    <w:rsid w:val="00066EB0"/>
    <w:rsid w:val="000676D7"/>
    <w:rsid w:val="00072027"/>
    <w:rsid w:val="000908DE"/>
    <w:rsid w:val="000B4D62"/>
    <w:rsid w:val="000E1A5B"/>
    <w:rsid w:val="00104BD5"/>
    <w:rsid w:val="00147AD2"/>
    <w:rsid w:val="001D3E19"/>
    <w:rsid w:val="001E7A1C"/>
    <w:rsid w:val="00213E8B"/>
    <w:rsid w:val="002154DF"/>
    <w:rsid w:val="00250211"/>
    <w:rsid w:val="002D67AA"/>
    <w:rsid w:val="002E17C5"/>
    <w:rsid w:val="002F3A71"/>
    <w:rsid w:val="002F63D8"/>
    <w:rsid w:val="00314E0E"/>
    <w:rsid w:val="003553D1"/>
    <w:rsid w:val="00375F0A"/>
    <w:rsid w:val="00381569"/>
    <w:rsid w:val="003E169D"/>
    <w:rsid w:val="0040674B"/>
    <w:rsid w:val="004A03B3"/>
    <w:rsid w:val="004B4E3A"/>
    <w:rsid w:val="004E401A"/>
    <w:rsid w:val="00500CFB"/>
    <w:rsid w:val="005016EF"/>
    <w:rsid w:val="00512D70"/>
    <w:rsid w:val="00524A43"/>
    <w:rsid w:val="00526522"/>
    <w:rsid w:val="00576B41"/>
    <w:rsid w:val="005A075D"/>
    <w:rsid w:val="005B1A8B"/>
    <w:rsid w:val="005B384B"/>
    <w:rsid w:val="005C4CF9"/>
    <w:rsid w:val="005E283A"/>
    <w:rsid w:val="006055D7"/>
    <w:rsid w:val="00606A75"/>
    <w:rsid w:val="00662F9C"/>
    <w:rsid w:val="006A47CE"/>
    <w:rsid w:val="006B4AE4"/>
    <w:rsid w:val="006B6458"/>
    <w:rsid w:val="006D31F5"/>
    <w:rsid w:val="006D3A86"/>
    <w:rsid w:val="006E7728"/>
    <w:rsid w:val="00747B28"/>
    <w:rsid w:val="00755DCF"/>
    <w:rsid w:val="00776438"/>
    <w:rsid w:val="007B6395"/>
    <w:rsid w:val="007D0E18"/>
    <w:rsid w:val="007E7F5F"/>
    <w:rsid w:val="0084411A"/>
    <w:rsid w:val="00881D5E"/>
    <w:rsid w:val="00887FA3"/>
    <w:rsid w:val="0089744B"/>
    <w:rsid w:val="008D46E2"/>
    <w:rsid w:val="008E7647"/>
    <w:rsid w:val="008F2DF5"/>
    <w:rsid w:val="009473AD"/>
    <w:rsid w:val="00961B7E"/>
    <w:rsid w:val="00992A55"/>
    <w:rsid w:val="009E5551"/>
    <w:rsid w:val="009F060C"/>
    <w:rsid w:val="00A45980"/>
    <w:rsid w:val="00A55DCE"/>
    <w:rsid w:val="00AA36D8"/>
    <w:rsid w:val="00AE1DD7"/>
    <w:rsid w:val="00AF0ABD"/>
    <w:rsid w:val="00AF0D1C"/>
    <w:rsid w:val="00BA6DBE"/>
    <w:rsid w:val="00C0740F"/>
    <w:rsid w:val="00C17DF3"/>
    <w:rsid w:val="00C208F8"/>
    <w:rsid w:val="00C44CDF"/>
    <w:rsid w:val="00C843F6"/>
    <w:rsid w:val="00CA37D3"/>
    <w:rsid w:val="00CC3323"/>
    <w:rsid w:val="00D24899"/>
    <w:rsid w:val="00D51C67"/>
    <w:rsid w:val="00DA4120"/>
    <w:rsid w:val="00DC107F"/>
    <w:rsid w:val="00DC6B57"/>
    <w:rsid w:val="00E04DA1"/>
    <w:rsid w:val="00E426F7"/>
    <w:rsid w:val="00E61ADB"/>
    <w:rsid w:val="00EE3A40"/>
    <w:rsid w:val="00EE72DD"/>
    <w:rsid w:val="00F0452F"/>
    <w:rsid w:val="00F120BD"/>
    <w:rsid w:val="00F20849"/>
    <w:rsid w:val="00F706F7"/>
    <w:rsid w:val="00FA7E9B"/>
    <w:rsid w:val="0102BF13"/>
    <w:rsid w:val="015C4354"/>
    <w:rsid w:val="13707B94"/>
    <w:rsid w:val="15DB45C2"/>
    <w:rsid w:val="22E37B7A"/>
    <w:rsid w:val="246E46A0"/>
    <w:rsid w:val="29B397C5"/>
    <w:rsid w:val="2C095D1E"/>
    <w:rsid w:val="30BDD445"/>
    <w:rsid w:val="32ED2A23"/>
    <w:rsid w:val="33964E22"/>
    <w:rsid w:val="373483F1"/>
    <w:rsid w:val="38AF33D7"/>
    <w:rsid w:val="3957BD3C"/>
    <w:rsid w:val="3B8096A9"/>
    <w:rsid w:val="3C0F68FB"/>
    <w:rsid w:val="3DE725E3"/>
    <w:rsid w:val="3ED5806E"/>
    <w:rsid w:val="3FDBB1FB"/>
    <w:rsid w:val="40223524"/>
    <w:rsid w:val="403F0D59"/>
    <w:rsid w:val="40E37E79"/>
    <w:rsid w:val="4207AC74"/>
    <w:rsid w:val="425004E7"/>
    <w:rsid w:val="4A465BC4"/>
    <w:rsid w:val="53E51B70"/>
    <w:rsid w:val="55A5ABEC"/>
    <w:rsid w:val="56D1DEA2"/>
    <w:rsid w:val="58FF38D5"/>
    <w:rsid w:val="592882BB"/>
    <w:rsid w:val="5B0B9B8F"/>
    <w:rsid w:val="5B5BE750"/>
    <w:rsid w:val="5B76BCD1"/>
    <w:rsid w:val="5C4583EC"/>
    <w:rsid w:val="5C6C20D7"/>
    <w:rsid w:val="5C8A761C"/>
    <w:rsid w:val="5CEFE056"/>
    <w:rsid w:val="5EFA9A17"/>
    <w:rsid w:val="60B50767"/>
    <w:rsid w:val="65478D41"/>
    <w:rsid w:val="6719C5EA"/>
    <w:rsid w:val="673005FE"/>
    <w:rsid w:val="67E3BC84"/>
    <w:rsid w:val="693AFDB1"/>
    <w:rsid w:val="6A9BCA20"/>
    <w:rsid w:val="6D37EEC5"/>
    <w:rsid w:val="6E2566DD"/>
    <w:rsid w:val="708A99F7"/>
    <w:rsid w:val="75038214"/>
    <w:rsid w:val="79ACB41F"/>
    <w:rsid w:val="7ECC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33D9"/>
  <w15:chartTrackingRefBased/>
  <w15:docId w15:val="{44EF6B13-A374-4CF7-B88C-627E8FC3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24"/>
      </w:rPr>
      <w:tblPr/>
      <w:tcPr>
        <w:shd w:val="clear" w:color="auto" w:fill="FFD966" w:themeFill="accent4" w:themeFillTint="99"/>
      </w:tcPr>
    </w:tblStylePr>
  </w:style>
  <w:style w:type="paragraph" w:styleId="Header">
    <w:name w:val="header"/>
    <w:basedOn w:val="Normal"/>
    <w:link w:val="HeaderChar"/>
    <w:uiPriority w:val="99"/>
    <w:unhideWhenUsed/>
    <w:rsid w:val="0089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44B"/>
  </w:style>
  <w:style w:type="paragraph" w:styleId="Footer">
    <w:name w:val="footer"/>
    <w:basedOn w:val="Normal"/>
    <w:link w:val="FooterChar"/>
    <w:uiPriority w:val="99"/>
    <w:unhideWhenUsed/>
    <w:rsid w:val="0089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44B"/>
  </w:style>
  <w:style w:type="character" w:styleId="Hyperlink">
    <w:name w:val="Hyperlink"/>
    <w:basedOn w:val="DefaultParagraphFont"/>
    <w:uiPriority w:val="99"/>
    <w:unhideWhenUsed/>
    <w:rsid w:val="00C208F8"/>
    <w:rPr>
      <w:color w:val="0563C1" w:themeColor="hyperlink"/>
      <w:u w:val="single"/>
    </w:rPr>
  </w:style>
  <w:style w:type="paragraph" w:styleId="BalloonText">
    <w:name w:val="Balloon Text"/>
    <w:basedOn w:val="Normal"/>
    <w:link w:val="BalloonTextChar"/>
    <w:uiPriority w:val="99"/>
    <w:semiHidden/>
    <w:unhideWhenUsed/>
    <w:rsid w:val="00003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97A"/>
    <w:rPr>
      <w:rFonts w:ascii="Segoe UI" w:hAnsi="Segoe UI" w:cs="Segoe UI"/>
      <w:sz w:val="18"/>
      <w:szCs w:val="18"/>
    </w:rPr>
  </w:style>
  <w:style w:type="character" w:styleId="Emphasis">
    <w:name w:val="Emphasis"/>
    <w:basedOn w:val="DefaultParagraphFont"/>
    <w:uiPriority w:val="20"/>
    <w:qFormat/>
    <w:rsid w:val="00066EB0"/>
    <w:rPr>
      <w:i/>
      <w:iCs/>
    </w:rPr>
  </w:style>
  <w:style w:type="character" w:styleId="CommentReference">
    <w:name w:val="annotation reference"/>
    <w:basedOn w:val="DefaultParagraphFont"/>
    <w:uiPriority w:val="99"/>
    <w:semiHidden/>
    <w:unhideWhenUsed/>
    <w:rsid w:val="0040674B"/>
    <w:rPr>
      <w:sz w:val="16"/>
      <w:szCs w:val="16"/>
    </w:rPr>
  </w:style>
  <w:style w:type="paragraph" w:styleId="CommentText">
    <w:name w:val="annotation text"/>
    <w:basedOn w:val="Normal"/>
    <w:link w:val="CommentTextChar"/>
    <w:uiPriority w:val="99"/>
    <w:semiHidden/>
    <w:unhideWhenUsed/>
    <w:rsid w:val="0040674B"/>
    <w:pPr>
      <w:spacing w:line="240" w:lineRule="auto"/>
    </w:pPr>
    <w:rPr>
      <w:sz w:val="20"/>
      <w:szCs w:val="20"/>
    </w:rPr>
  </w:style>
  <w:style w:type="character" w:customStyle="1" w:styleId="CommentTextChar">
    <w:name w:val="Comment Text Char"/>
    <w:basedOn w:val="DefaultParagraphFont"/>
    <w:link w:val="CommentText"/>
    <w:uiPriority w:val="99"/>
    <w:semiHidden/>
    <w:rsid w:val="0040674B"/>
    <w:rPr>
      <w:sz w:val="20"/>
      <w:szCs w:val="20"/>
    </w:rPr>
  </w:style>
  <w:style w:type="paragraph" w:styleId="CommentSubject">
    <w:name w:val="annotation subject"/>
    <w:basedOn w:val="CommentText"/>
    <w:next w:val="CommentText"/>
    <w:link w:val="CommentSubjectChar"/>
    <w:uiPriority w:val="99"/>
    <w:semiHidden/>
    <w:unhideWhenUsed/>
    <w:rsid w:val="0040674B"/>
    <w:rPr>
      <w:b/>
      <w:bCs/>
    </w:rPr>
  </w:style>
  <w:style w:type="character" w:customStyle="1" w:styleId="CommentSubjectChar">
    <w:name w:val="Comment Subject Char"/>
    <w:basedOn w:val="CommentTextChar"/>
    <w:link w:val="CommentSubject"/>
    <w:uiPriority w:val="99"/>
    <w:semiHidden/>
    <w:rsid w:val="0040674B"/>
    <w:rPr>
      <w:b/>
      <w:bCs/>
      <w:sz w:val="20"/>
      <w:szCs w:val="20"/>
    </w:rPr>
  </w:style>
  <w:style w:type="paragraph" w:styleId="ListParagraph">
    <w:name w:val="List Paragraph"/>
    <w:basedOn w:val="Normal"/>
    <w:uiPriority w:val="34"/>
    <w:qFormat/>
    <w:rsid w:val="00CA37D3"/>
    <w:pPr>
      <w:ind w:left="720"/>
      <w:contextualSpacing/>
    </w:pPr>
  </w:style>
  <w:style w:type="paragraph" w:styleId="Revision">
    <w:name w:val="Revision"/>
    <w:hidden/>
    <w:uiPriority w:val="99"/>
    <w:semiHidden/>
    <w:rsid w:val="00381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7247">
      <w:bodyDiv w:val="1"/>
      <w:marLeft w:val="0"/>
      <w:marRight w:val="0"/>
      <w:marTop w:val="0"/>
      <w:marBottom w:val="0"/>
      <w:divBdr>
        <w:top w:val="none" w:sz="0" w:space="0" w:color="auto"/>
        <w:left w:val="none" w:sz="0" w:space="0" w:color="auto"/>
        <w:bottom w:val="none" w:sz="0" w:space="0" w:color="auto"/>
        <w:right w:val="none" w:sz="0" w:space="0" w:color="auto"/>
      </w:divBdr>
    </w:div>
    <w:div w:id="20983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6DB1429DD6444ABDE9F1C1BD2ED13" ma:contentTypeVersion="19" ma:contentTypeDescription="Create a new document." ma:contentTypeScope="" ma:versionID="e58e5be48ab2e92cc2949ece8709577d">
  <xsd:schema xmlns:xsd="http://www.w3.org/2001/XMLSchema" xmlns:xs="http://www.w3.org/2001/XMLSchema" xmlns:p="http://schemas.microsoft.com/office/2006/metadata/properties" xmlns:ns1="http://schemas.microsoft.com/sharepoint/v3" xmlns:ns2="8ef2e4f0-9082-4283-bf93-0f4a5d1620c6" xmlns:ns3="411c5c80-5240-4491-90dd-580dd7d01136" targetNamespace="http://schemas.microsoft.com/office/2006/metadata/properties" ma:root="true" ma:fieldsID="0720e2ad1c74ff9871d35208f5204ac7" ns1:_="" ns2:_="" ns3:_="">
    <xsd:import namespace="http://schemas.microsoft.com/sharepoint/v3"/>
    <xsd:import namespace="8ef2e4f0-9082-4283-bf93-0f4a5d1620c6"/>
    <xsd:import namespace="411c5c80-5240-4491-90dd-580dd7d01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2e4f0-9082-4283-bf93-0f4a5d162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7efe6c-d4f0-495f-b8c1-d51ffc47461c}" ma:internalName="TaxCatchAll" ma:showField="CatchAllData" ma:web="8ef2e4f0-9082-4283-bf93-0f4a5d162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1c5c80-5240-4491-90dd-580dd7d01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f2e4f0-9082-4283-bf93-0f4a5d1620c6">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411c5c80-5240-4491-90dd-580dd7d01136">
      <Terms xmlns="http://schemas.microsoft.com/office/infopath/2007/PartnerControls"/>
    </lcf76f155ced4ddcb4097134ff3c332f>
    <TaxCatchAll xmlns="8ef2e4f0-9082-4283-bf93-0f4a5d1620c6" xsi:nil="true"/>
  </documentManagement>
</p:properties>
</file>

<file path=customXml/itemProps1.xml><?xml version="1.0" encoding="utf-8"?>
<ds:datastoreItem xmlns:ds="http://schemas.openxmlformats.org/officeDocument/2006/customXml" ds:itemID="{A790245E-CFBD-4658-A568-9EDAC5AEF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2e4f0-9082-4283-bf93-0f4a5d1620c6"/>
    <ds:schemaRef ds:uri="411c5c80-5240-4491-90dd-580dd7d0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CED6-6DF9-469E-8555-8507BD4C5324}">
  <ds:schemaRefs>
    <ds:schemaRef ds:uri="http://schemas.microsoft.com/sharepoint/v3/contenttype/forms"/>
  </ds:schemaRefs>
</ds:datastoreItem>
</file>

<file path=customXml/itemProps3.xml><?xml version="1.0" encoding="utf-8"?>
<ds:datastoreItem xmlns:ds="http://schemas.openxmlformats.org/officeDocument/2006/customXml" ds:itemID="{69CFD758-67DA-4E9C-B4DB-B1A1C2AEA443}">
  <ds:schemaRefs>
    <ds:schemaRef ds:uri="http://schemas.microsoft.com/office/2006/metadata/properties"/>
    <ds:schemaRef ds:uri="http://schemas.microsoft.com/office/infopath/2007/PartnerControls"/>
    <ds:schemaRef ds:uri="8ef2e4f0-9082-4283-bf93-0f4a5d1620c6"/>
    <ds:schemaRef ds:uri="http://schemas.microsoft.com/sharepoint/v3"/>
    <ds:schemaRef ds:uri="411c5c80-5240-4491-90dd-580dd7d011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Flerlage, Andrew</dc:creator>
  <cp:keywords/>
  <dc:description/>
  <cp:lastModifiedBy>Mack, Bryan K.</cp:lastModifiedBy>
  <cp:revision>6</cp:revision>
  <dcterms:created xsi:type="dcterms:W3CDTF">2024-03-15T19:37:00Z</dcterms:created>
  <dcterms:modified xsi:type="dcterms:W3CDTF">2024-03-18T15:53:00Z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0x010100FA36DB1429DD6444ABDE9F1C1BD2ED13</vt:lpwstr>
  </property>
  <property fmtid="{D5CDD505-2E9C-101B-9397-08002B2CF9AE}" pid="3" name="Order">
    <vt:r8>101666200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